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91B7E" w14:textId="77777777" w:rsidR="00DC6138" w:rsidRPr="00EC67D1" w:rsidRDefault="00DC6138" w:rsidP="00DC6138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0455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Causal </w:t>
      </w:r>
      <w:r w:rsidRPr="00EC67D1">
        <w:rPr>
          <w:rFonts w:ascii="Times New Roman" w:hAnsi="Times New Roman" w:cs="Times New Roman"/>
          <w:b/>
          <w:lang w:val="en-US"/>
        </w:rPr>
        <w:t xml:space="preserve">relationship of multiple trauma with death </w:t>
      </w:r>
      <w:proofErr w:type="spellStart"/>
      <w:r w:rsidRPr="00EC67D1">
        <w:rPr>
          <w:rFonts w:ascii="Times New Roman" w:hAnsi="Times New Roman" w:cs="Times New Roman"/>
          <w:b/>
          <w:i/>
          <w:iCs/>
          <w:lang w:val="en-US"/>
        </w:rPr>
        <w:t>Canis</w:t>
      </w:r>
      <w:proofErr w:type="spellEnd"/>
      <w:r w:rsidRPr="00EC67D1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proofErr w:type="spellStart"/>
      <w:r w:rsidRPr="00EC67D1">
        <w:rPr>
          <w:rFonts w:ascii="Times New Roman" w:hAnsi="Times New Roman" w:cs="Times New Roman"/>
          <w:b/>
          <w:i/>
          <w:iCs/>
          <w:lang w:val="en-US"/>
        </w:rPr>
        <w:t>familiaris</w:t>
      </w:r>
      <w:proofErr w:type="spellEnd"/>
      <w:r w:rsidRPr="00EC67D1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r w:rsidRPr="00EC67D1">
        <w:rPr>
          <w:rFonts w:ascii="Times New Roman" w:hAnsi="Times New Roman" w:cs="Times New Roman"/>
          <w:b/>
          <w:iCs/>
          <w:lang w:val="en-US"/>
        </w:rPr>
        <w:t>within the framework of pre-trial investigations.</w:t>
      </w:r>
    </w:p>
    <w:p w14:paraId="6460A164" w14:textId="77777777" w:rsidR="00DC6138" w:rsidRPr="00EC67D1" w:rsidRDefault="00DC6138" w:rsidP="00DC613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14:paraId="25CE459B" w14:textId="75511D6D" w:rsidR="001C37A7" w:rsidRPr="001C37A7" w:rsidRDefault="001C37A7" w:rsidP="001C37A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1C37A7">
        <w:rPr>
          <w:rFonts w:ascii="Times New Roman" w:hAnsi="Times New Roman" w:cs="Times New Roman"/>
          <w:b/>
        </w:rPr>
        <w:t>М.</w:t>
      </w:r>
      <w:proofErr w:type="spellStart"/>
      <w:r w:rsidRPr="001C37A7">
        <w:rPr>
          <w:rFonts w:ascii="Times New Roman" w:hAnsi="Times New Roman" w:cs="Times New Roman"/>
          <w:b/>
          <w:lang w:val="en-US"/>
        </w:rPr>
        <w:t>Skrypka</w:t>
      </w:r>
      <w:proofErr w:type="spellEnd"/>
      <w:r w:rsidRPr="001C37A7">
        <w:rPr>
          <w:rFonts w:ascii="Times New Roman" w:hAnsi="Times New Roman" w:cs="Times New Roman"/>
          <w:b/>
          <w:lang w:val="en-US"/>
        </w:rPr>
        <w:t xml:space="preserve"> , Y.</w:t>
      </w:r>
      <w:r w:rsidRPr="001C37A7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1C37A7">
        <w:rPr>
          <w:rFonts w:ascii="Times New Roman" w:hAnsi="Times New Roman" w:cs="Times New Roman"/>
          <w:b/>
          <w:lang w:val="en-US"/>
        </w:rPr>
        <w:t>Boyko</w:t>
      </w:r>
      <w:proofErr w:type="spellEnd"/>
      <w:r w:rsidRPr="001C37A7">
        <w:rPr>
          <w:rFonts w:ascii="Times New Roman" w:hAnsi="Times New Roman" w:cs="Times New Roman"/>
          <w:b/>
          <w:lang w:val="en-US"/>
        </w:rPr>
        <w:t xml:space="preserve"> ,</w:t>
      </w:r>
      <w:proofErr w:type="gramEnd"/>
      <w:r w:rsidRPr="001C37A7">
        <w:rPr>
          <w:rFonts w:ascii="Times New Roman" w:hAnsi="Times New Roman" w:cs="Times New Roman"/>
          <w:b/>
          <w:lang w:val="en-US"/>
        </w:rPr>
        <w:t xml:space="preserve"> </w:t>
      </w:r>
      <w:r w:rsidRPr="001C37A7">
        <w:rPr>
          <w:rFonts w:ascii="Times New Roman" w:hAnsi="Times New Roman" w:cs="Times New Roman"/>
          <w:b/>
        </w:rPr>
        <w:t xml:space="preserve">І. </w:t>
      </w:r>
      <w:proofErr w:type="spellStart"/>
      <w:r w:rsidRPr="001C37A7">
        <w:rPr>
          <w:rFonts w:ascii="Times New Roman" w:hAnsi="Times New Roman" w:cs="Times New Roman"/>
          <w:b/>
          <w:lang w:val="en-US"/>
        </w:rPr>
        <w:t>Zapeka</w:t>
      </w:r>
      <w:proofErr w:type="spellEnd"/>
      <w:r w:rsidRPr="001C37A7">
        <w:rPr>
          <w:rFonts w:ascii="Times New Roman" w:hAnsi="Times New Roman" w:cs="Times New Roman"/>
          <w:b/>
          <w:lang w:val="en-US"/>
        </w:rPr>
        <w:t xml:space="preserve"> , D.</w:t>
      </w:r>
      <w:r w:rsidRPr="001C37A7">
        <w:rPr>
          <w:rFonts w:ascii="Times New Roman" w:hAnsi="Times New Roman" w:cs="Times New Roman"/>
          <w:b/>
        </w:rPr>
        <w:t xml:space="preserve"> </w:t>
      </w:r>
      <w:r w:rsidRPr="001C37A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C37A7">
        <w:rPr>
          <w:rFonts w:ascii="Times New Roman" w:hAnsi="Times New Roman" w:cs="Times New Roman"/>
          <w:b/>
          <w:lang w:val="en-US"/>
        </w:rPr>
        <w:t>Lementovskaya</w:t>
      </w:r>
      <w:proofErr w:type="spellEnd"/>
    </w:p>
    <w:p w14:paraId="45EFB1F9" w14:textId="77777777" w:rsidR="001C37A7" w:rsidRDefault="001C37A7" w:rsidP="00EC67D1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lang w:val="en-US"/>
        </w:rPr>
      </w:pPr>
    </w:p>
    <w:p w14:paraId="2CA74033" w14:textId="77777777" w:rsidR="00DC6138" w:rsidRPr="00EC67D1" w:rsidRDefault="00DC6138" w:rsidP="00DC6138">
      <w:pPr>
        <w:pStyle w:val="a3"/>
        <w:widowControl w:val="0"/>
        <w:ind w:left="0" w:firstLine="720"/>
        <w:jc w:val="both"/>
        <w:rPr>
          <w:iCs/>
          <w:sz w:val="22"/>
          <w:szCs w:val="22"/>
          <w:lang w:val="en-US"/>
        </w:rPr>
      </w:pPr>
    </w:p>
    <w:p w14:paraId="21B111C1" w14:textId="77777777" w:rsidR="00294426" w:rsidRPr="00EC67D1" w:rsidRDefault="00294426" w:rsidP="00DC61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14:paraId="6DD0D5E5" w14:textId="77777777" w:rsidR="00294426" w:rsidRDefault="00294426" w:rsidP="002944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References</w:t>
      </w:r>
    </w:p>
    <w:p w14:paraId="047C79C3" w14:textId="7907EC0A" w:rsidR="00EA0826" w:rsidRPr="00C04EB0" w:rsidRDefault="00EA0826" w:rsidP="00DC6138">
      <w:pPr>
        <w:rPr>
          <w:rFonts w:ascii="Times New Roman" w:hAnsi="Times New Roman" w:cs="Times New Roman"/>
        </w:rPr>
      </w:pPr>
    </w:p>
    <w:p w14:paraId="097D4E43" w14:textId="77777777" w:rsidR="001C37A7" w:rsidRPr="00C04EB0" w:rsidRDefault="001C37A7" w:rsidP="001C37A7">
      <w:pPr>
        <w:pStyle w:val="a3"/>
        <w:widowControl w:val="0"/>
        <w:numPr>
          <w:ilvl w:val="0"/>
          <w:numId w:val="1"/>
        </w:numPr>
        <w:ind w:left="364"/>
        <w:jc w:val="both"/>
        <w:rPr>
          <w:sz w:val="22"/>
          <w:szCs w:val="22"/>
        </w:rPr>
      </w:pPr>
      <w:r w:rsidRPr="00C04EB0">
        <w:rPr>
          <w:sz w:val="22"/>
          <w:szCs w:val="22"/>
          <w:lang w:val="en-US"/>
        </w:rPr>
        <w:t xml:space="preserve">Lux, C. N., Culp, W. T., </w:t>
      </w:r>
      <w:proofErr w:type="spellStart"/>
      <w:r w:rsidRPr="00C04EB0">
        <w:rPr>
          <w:sz w:val="22"/>
          <w:szCs w:val="22"/>
          <w:lang w:val="en-US"/>
        </w:rPr>
        <w:t>Mellema</w:t>
      </w:r>
      <w:proofErr w:type="spellEnd"/>
      <w:r w:rsidRPr="00C04EB0">
        <w:rPr>
          <w:sz w:val="22"/>
          <w:szCs w:val="22"/>
          <w:lang w:val="en-US"/>
        </w:rPr>
        <w:t xml:space="preserve">, M. S., </w:t>
      </w:r>
      <w:proofErr w:type="spellStart"/>
      <w:r w:rsidRPr="00C04EB0">
        <w:rPr>
          <w:sz w:val="22"/>
          <w:szCs w:val="22"/>
          <w:lang w:val="en-US"/>
        </w:rPr>
        <w:t>Rosselli</w:t>
      </w:r>
      <w:proofErr w:type="spellEnd"/>
      <w:r w:rsidRPr="00C04EB0">
        <w:rPr>
          <w:sz w:val="22"/>
          <w:szCs w:val="22"/>
          <w:lang w:val="en-US"/>
        </w:rPr>
        <w:t xml:space="preserve">, D. D., </w:t>
      </w:r>
      <w:proofErr w:type="spellStart"/>
      <w:r w:rsidRPr="00C04EB0">
        <w:rPr>
          <w:sz w:val="22"/>
          <w:szCs w:val="22"/>
          <w:lang w:val="en-US"/>
        </w:rPr>
        <w:t>Schmiedt</w:t>
      </w:r>
      <w:proofErr w:type="spellEnd"/>
      <w:r w:rsidRPr="00C04EB0">
        <w:rPr>
          <w:sz w:val="22"/>
          <w:szCs w:val="22"/>
          <w:lang w:val="en-US"/>
        </w:rPr>
        <w:t>, C. W., Singh, A.</w:t>
      </w:r>
      <w:proofErr w:type="gramStart"/>
      <w:r w:rsidRPr="00C04EB0">
        <w:rPr>
          <w:sz w:val="22"/>
          <w:szCs w:val="22"/>
          <w:lang w:val="en-US"/>
        </w:rPr>
        <w:t>, .</w:t>
      </w:r>
      <w:proofErr w:type="gramEnd"/>
      <w:r w:rsidRPr="00C04EB0">
        <w:rPr>
          <w:sz w:val="22"/>
          <w:szCs w:val="22"/>
          <w:lang w:val="en-US"/>
        </w:rPr>
        <w:t xml:space="preserve"> &amp; Brown, D. C. (2018). Perioperative mortality rate and risk factors for death in dogs undergoing surgery for treatment of thoracic trauma: 157 cases (1990–2014). </w:t>
      </w:r>
      <w:proofErr w:type="spellStart"/>
      <w:r w:rsidRPr="00C04EB0">
        <w:rPr>
          <w:i/>
          <w:sz w:val="22"/>
          <w:szCs w:val="22"/>
        </w:rPr>
        <w:t>Journal</w:t>
      </w:r>
      <w:proofErr w:type="spellEnd"/>
      <w:r w:rsidRPr="00C04EB0">
        <w:rPr>
          <w:i/>
          <w:sz w:val="22"/>
          <w:szCs w:val="22"/>
        </w:rPr>
        <w:t xml:space="preserve"> </w:t>
      </w:r>
      <w:proofErr w:type="spellStart"/>
      <w:r w:rsidRPr="00C04EB0">
        <w:rPr>
          <w:i/>
          <w:sz w:val="22"/>
          <w:szCs w:val="22"/>
        </w:rPr>
        <w:t>of</w:t>
      </w:r>
      <w:proofErr w:type="spellEnd"/>
      <w:r w:rsidRPr="00C04EB0">
        <w:rPr>
          <w:i/>
          <w:sz w:val="22"/>
          <w:szCs w:val="22"/>
        </w:rPr>
        <w:t xml:space="preserve"> </w:t>
      </w:r>
      <w:proofErr w:type="spellStart"/>
      <w:r w:rsidRPr="00C04EB0">
        <w:rPr>
          <w:i/>
          <w:sz w:val="22"/>
          <w:szCs w:val="22"/>
        </w:rPr>
        <w:t>the</w:t>
      </w:r>
      <w:proofErr w:type="spellEnd"/>
      <w:r w:rsidRPr="00C04EB0">
        <w:rPr>
          <w:i/>
          <w:sz w:val="22"/>
          <w:szCs w:val="22"/>
        </w:rPr>
        <w:t xml:space="preserve"> </w:t>
      </w:r>
      <w:proofErr w:type="spellStart"/>
      <w:r w:rsidRPr="00C04EB0">
        <w:rPr>
          <w:i/>
          <w:sz w:val="22"/>
          <w:szCs w:val="22"/>
        </w:rPr>
        <w:t>American</w:t>
      </w:r>
      <w:proofErr w:type="spellEnd"/>
      <w:r w:rsidRPr="00C04EB0">
        <w:rPr>
          <w:i/>
          <w:sz w:val="22"/>
          <w:szCs w:val="22"/>
        </w:rPr>
        <w:t xml:space="preserve"> </w:t>
      </w:r>
      <w:proofErr w:type="spellStart"/>
      <w:r w:rsidRPr="00C04EB0">
        <w:rPr>
          <w:i/>
          <w:sz w:val="22"/>
          <w:szCs w:val="22"/>
        </w:rPr>
        <w:t>Veterinary</w:t>
      </w:r>
      <w:proofErr w:type="spellEnd"/>
      <w:r w:rsidRPr="00C04EB0">
        <w:rPr>
          <w:i/>
          <w:sz w:val="22"/>
          <w:szCs w:val="22"/>
        </w:rPr>
        <w:t xml:space="preserve"> </w:t>
      </w:r>
      <w:proofErr w:type="spellStart"/>
      <w:r w:rsidRPr="00C04EB0">
        <w:rPr>
          <w:i/>
          <w:sz w:val="22"/>
          <w:szCs w:val="22"/>
        </w:rPr>
        <w:t>Medical</w:t>
      </w:r>
      <w:proofErr w:type="spellEnd"/>
      <w:r w:rsidRPr="00C04EB0">
        <w:rPr>
          <w:i/>
          <w:sz w:val="22"/>
          <w:szCs w:val="22"/>
        </w:rPr>
        <w:t xml:space="preserve"> </w:t>
      </w:r>
      <w:proofErr w:type="spellStart"/>
      <w:r w:rsidRPr="00C04EB0">
        <w:rPr>
          <w:i/>
          <w:sz w:val="22"/>
          <w:szCs w:val="22"/>
        </w:rPr>
        <w:t>Association</w:t>
      </w:r>
      <w:proofErr w:type="spellEnd"/>
      <w:r w:rsidRPr="00C04EB0">
        <w:rPr>
          <w:sz w:val="22"/>
          <w:szCs w:val="22"/>
        </w:rPr>
        <w:t>, 252(9), 1097-1107</w:t>
      </w:r>
      <w:r w:rsidRPr="00C04EB0">
        <w:rPr>
          <w:sz w:val="22"/>
          <w:szCs w:val="22"/>
          <w:lang w:val="en-US"/>
        </w:rPr>
        <w:t xml:space="preserve"> </w:t>
      </w:r>
      <w:proofErr w:type="spellStart"/>
      <w:r w:rsidRPr="00C04EB0">
        <w:rPr>
          <w:sz w:val="22"/>
          <w:szCs w:val="22"/>
          <w:shd w:val="clear" w:color="auto" w:fill="FFFFFF"/>
        </w:rPr>
        <w:t>doi</w:t>
      </w:r>
      <w:proofErr w:type="spellEnd"/>
      <w:r w:rsidRPr="00C04EB0">
        <w:rPr>
          <w:sz w:val="22"/>
          <w:szCs w:val="22"/>
          <w:shd w:val="clear" w:color="auto" w:fill="FFFFFF"/>
        </w:rPr>
        <w:t>: 10.2460/javma.252.9.1097</w:t>
      </w:r>
      <w:r w:rsidRPr="00C04EB0">
        <w:rPr>
          <w:sz w:val="22"/>
          <w:szCs w:val="22"/>
          <w:shd w:val="clear" w:color="auto" w:fill="FFFFFF"/>
          <w:lang w:val="en-US"/>
        </w:rPr>
        <w:t xml:space="preserve"> </w:t>
      </w:r>
    </w:p>
    <w:p w14:paraId="27300BCD" w14:textId="77777777" w:rsidR="001C37A7" w:rsidRPr="00C04EB0" w:rsidRDefault="001C37A7" w:rsidP="001C37A7">
      <w:pPr>
        <w:pStyle w:val="a3"/>
        <w:widowControl w:val="0"/>
        <w:numPr>
          <w:ilvl w:val="0"/>
          <w:numId w:val="1"/>
        </w:numPr>
        <w:ind w:left="364"/>
        <w:jc w:val="both"/>
        <w:rPr>
          <w:sz w:val="22"/>
          <w:szCs w:val="22"/>
        </w:rPr>
      </w:pPr>
      <w:r w:rsidRPr="00C04EB0">
        <w:rPr>
          <w:sz w:val="22"/>
          <w:szCs w:val="22"/>
          <w:lang w:val="en-US"/>
        </w:rPr>
        <w:t xml:space="preserve">Spackman, C. J., </w:t>
      </w:r>
      <w:proofErr w:type="spellStart"/>
      <w:r w:rsidRPr="00C04EB0">
        <w:rPr>
          <w:sz w:val="22"/>
          <w:szCs w:val="22"/>
          <w:lang w:val="en-US"/>
        </w:rPr>
        <w:t>Caywood</w:t>
      </w:r>
      <w:proofErr w:type="spellEnd"/>
      <w:r w:rsidRPr="00C04EB0">
        <w:rPr>
          <w:sz w:val="22"/>
          <w:szCs w:val="22"/>
          <w:lang w:val="en-US"/>
        </w:rPr>
        <w:t xml:space="preserve">, D. D., Feeney, D. A., &amp; Johnston, G. R. (1984). Thoracic wall and pulmonary trauma in dogs sustaining fractures as a result of motor vehicle accidents. </w:t>
      </w:r>
      <w:proofErr w:type="spellStart"/>
      <w:r w:rsidRPr="00C04EB0">
        <w:rPr>
          <w:i/>
          <w:iCs/>
          <w:sz w:val="22"/>
          <w:szCs w:val="22"/>
        </w:rPr>
        <w:t>Journal</w:t>
      </w:r>
      <w:proofErr w:type="spellEnd"/>
      <w:r w:rsidRPr="00C04EB0">
        <w:rPr>
          <w:i/>
          <w:iCs/>
          <w:sz w:val="22"/>
          <w:szCs w:val="22"/>
        </w:rPr>
        <w:t xml:space="preserve"> </w:t>
      </w:r>
      <w:proofErr w:type="spellStart"/>
      <w:r w:rsidRPr="00C04EB0">
        <w:rPr>
          <w:i/>
          <w:iCs/>
          <w:sz w:val="22"/>
          <w:szCs w:val="22"/>
        </w:rPr>
        <w:t>of</w:t>
      </w:r>
      <w:proofErr w:type="spellEnd"/>
      <w:r w:rsidRPr="00C04EB0">
        <w:rPr>
          <w:i/>
          <w:iCs/>
          <w:sz w:val="22"/>
          <w:szCs w:val="22"/>
        </w:rPr>
        <w:t xml:space="preserve"> </w:t>
      </w:r>
      <w:proofErr w:type="spellStart"/>
      <w:r w:rsidRPr="00C04EB0">
        <w:rPr>
          <w:i/>
          <w:iCs/>
          <w:sz w:val="22"/>
          <w:szCs w:val="22"/>
        </w:rPr>
        <w:t>the</w:t>
      </w:r>
      <w:proofErr w:type="spellEnd"/>
      <w:r w:rsidRPr="00C04EB0">
        <w:rPr>
          <w:i/>
          <w:iCs/>
          <w:sz w:val="22"/>
          <w:szCs w:val="22"/>
        </w:rPr>
        <w:t xml:space="preserve"> </w:t>
      </w:r>
      <w:proofErr w:type="spellStart"/>
      <w:r w:rsidRPr="00C04EB0">
        <w:rPr>
          <w:i/>
          <w:iCs/>
          <w:sz w:val="22"/>
          <w:szCs w:val="22"/>
        </w:rPr>
        <w:t>American</w:t>
      </w:r>
      <w:proofErr w:type="spellEnd"/>
      <w:r w:rsidRPr="00C04EB0">
        <w:rPr>
          <w:i/>
          <w:iCs/>
          <w:sz w:val="22"/>
          <w:szCs w:val="22"/>
        </w:rPr>
        <w:t xml:space="preserve"> </w:t>
      </w:r>
      <w:proofErr w:type="spellStart"/>
      <w:r w:rsidRPr="00C04EB0">
        <w:rPr>
          <w:i/>
          <w:iCs/>
          <w:sz w:val="22"/>
          <w:szCs w:val="22"/>
        </w:rPr>
        <w:t>Veterinary</w:t>
      </w:r>
      <w:proofErr w:type="spellEnd"/>
      <w:r w:rsidRPr="00C04EB0">
        <w:rPr>
          <w:i/>
          <w:iCs/>
          <w:sz w:val="22"/>
          <w:szCs w:val="22"/>
        </w:rPr>
        <w:t xml:space="preserve"> </w:t>
      </w:r>
      <w:proofErr w:type="spellStart"/>
      <w:r w:rsidRPr="00C04EB0">
        <w:rPr>
          <w:i/>
          <w:iCs/>
          <w:sz w:val="22"/>
          <w:szCs w:val="22"/>
        </w:rPr>
        <w:t>Medical</w:t>
      </w:r>
      <w:proofErr w:type="spellEnd"/>
      <w:r w:rsidRPr="00C04EB0">
        <w:rPr>
          <w:i/>
          <w:iCs/>
          <w:sz w:val="22"/>
          <w:szCs w:val="22"/>
        </w:rPr>
        <w:t xml:space="preserve"> </w:t>
      </w:r>
      <w:proofErr w:type="spellStart"/>
      <w:r w:rsidRPr="00C04EB0">
        <w:rPr>
          <w:i/>
          <w:iCs/>
          <w:sz w:val="22"/>
          <w:szCs w:val="22"/>
        </w:rPr>
        <w:t>Association</w:t>
      </w:r>
      <w:proofErr w:type="spellEnd"/>
      <w:r w:rsidRPr="00C04EB0">
        <w:rPr>
          <w:sz w:val="22"/>
          <w:szCs w:val="22"/>
        </w:rPr>
        <w:t xml:space="preserve">, </w:t>
      </w:r>
      <w:r w:rsidRPr="00C04EB0">
        <w:rPr>
          <w:i/>
          <w:iCs/>
          <w:sz w:val="22"/>
          <w:szCs w:val="22"/>
        </w:rPr>
        <w:t>185</w:t>
      </w:r>
      <w:r w:rsidRPr="00C04EB0">
        <w:rPr>
          <w:sz w:val="22"/>
          <w:szCs w:val="22"/>
        </w:rPr>
        <w:t>(9), 975-977</w:t>
      </w:r>
    </w:p>
    <w:p w14:paraId="7941786F" w14:textId="77777777" w:rsidR="001C37A7" w:rsidRPr="00C04EB0" w:rsidRDefault="001C37A7" w:rsidP="001C37A7">
      <w:pPr>
        <w:pStyle w:val="a3"/>
        <w:widowControl w:val="0"/>
        <w:numPr>
          <w:ilvl w:val="0"/>
          <w:numId w:val="1"/>
        </w:numPr>
        <w:ind w:left="364"/>
        <w:jc w:val="both"/>
        <w:rPr>
          <w:sz w:val="22"/>
          <w:szCs w:val="22"/>
        </w:rPr>
      </w:pPr>
      <w:proofErr w:type="spellStart"/>
      <w:r w:rsidRPr="00C04EB0">
        <w:rPr>
          <w:sz w:val="22"/>
          <w:szCs w:val="22"/>
          <w:lang w:val="en-US"/>
        </w:rPr>
        <w:t>Scheepens</w:t>
      </w:r>
      <w:proofErr w:type="spellEnd"/>
      <w:r w:rsidRPr="00C04EB0">
        <w:rPr>
          <w:sz w:val="22"/>
          <w:szCs w:val="22"/>
          <w:lang w:val="en-US"/>
        </w:rPr>
        <w:t xml:space="preserve">, E. T. F., </w:t>
      </w:r>
      <w:proofErr w:type="spellStart"/>
      <w:r w:rsidRPr="00C04EB0">
        <w:rPr>
          <w:sz w:val="22"/>
          <w:szCs w:val="22"/>
          <w:lang w:val="en-US"/>
        </w:rPr>
        <w:t>Peeters</w:t>
      </w:r>
      <w:proofErr w:type="spellEnd"/>
      <w:r w:rsidRPr="00C04EB0">
        <w:rPr>
          <w:sz w:val="22"/>
          <w:szCs w:val="22"/>
          <w:lang w:val="en-US"/>
        </w:rPr>
        <w:t xml:space="preserve">, M. E., </w:t>
      </w:r>
      <w:proofErr w:type="spellStart"/>
      <w:r w:rsidRPr="00C04EB0">
        <w:rPr>
          <w:sz w:val="22"/>
          <w:szCs w:val="22"/>
          <w:lang w:val="en-US"/>
        </w:rPr>
        <w:t>L’eplattenier</w:t>
      </w:r>
      <w:proofErr w:type="spellEnd"/>
      <w:r w:rsidRPr="00C04EB0">
        <w:rPr>
          <w:sz w:val="22"/>
          <w:szCs w:val="22"/>
          <w:lang w:val="en-US"/>
        </w:rPr>
        <w:t xml:space="preserve">, H. F., &amp; </w:t>
      </w:r>
      <w:proofErr w:type="spellStart"/>
      <w:r w:rsidRPr="00C04EB0">
        <w:rPr>
          <w:sz w:val="22"/>
          <w:szCs w:val="22"/>
          <w:lang w:val="en-US"/>
        </w:rPr>
        <w:t>Kirpensteijn</w:t>
      </w:r>
      <w:proofErr w:type="spellEnd"/>
      <w:r w:rsidRPr="00C04EB0">
        <w:rPr>
          <w:sz w:val="22"/>
          <w:szCs w:val="22"/>
          <w:lang w:val="en-US"/>
        </w:rPr>
        <w:t xml:space="preserve">, J. (2006). Thoracic bite trauma in dogs: a comparison of clinical and radiological parameters with surgical results. </w:t>
      </w:r>
      <w:proofErr w:type="spellStart"/>
      <w:r w:rsidRPr="00C04EB0">
        <w:rPr>
          <w:i/>
          <w:iCs/>
          <w:sz w:val="22"/>
          <w:szCs w:val="22"/>
        </w:rPr>
        <w:t>Journal</w:t>
      </w:r>
      <w:proofErr w:type="spellEnd"/>
      <w:r w:rsidRPr="00C04EB0">
        <w:rPr>
          <w:i/>
          <w:iCs/>
          <w:sz w:val="22"/>
          <w:szCs w:val="22"/>
        </w:rPr>
        <w:t xml:space="preserve"> </w:t>
      </w:r>
      <w:proofErr w:type="spellStart"/>
      <w:r w:rsidRPr="00C04EB0">
        <w:rPr>
          <w:i/>
          <w:iCs/>
          <w:sz w:val="22"/>
          <w:szCs w:val="22"/>
        </w:rPr>
        <w:t>of</w:t>
      </w:r>
      <w:proofErr w:type="spellEnd"/>
      <w:r w:rsidRPr="00C04EB0">
        <w:rPr>
          <w:i/>
          <w:iCs/>
          <w:sz w:val="22"/>
          <w:szCs w:val="22"/>
        </w:rPr>
        <w:t xml:space="preserve"> </w:t>
      </w:r>
      <w:proofErr w:type="spellStart"/>
      <w:r w:rsidRPr="00C04EB0">
        <w:rPr>
          <w:i/>
          <w:iCs/>
          <w:sz w:val="22"/>
          <w:szCs w:val="22"/>
        </w:rPr>
        <w:t>small</w:t>
      </w:r>
      <w:proofErr w:type="spellEnd"/>
      <w:r w:rsidRPr="00C04EB0">
        <w:rPr>
          <w:i/>
          <w:iCs/>
          <w:sz w:val="22"/>
          <w:szCs w:val="22"/>
        </w:rPr>
        <w:t xml:space="preserve"> </w:t>
      </w:r>
      <w:proofErr w:type="spellStart"/>
      <w:r w:rsidRPr="00C04EB0">
        <w:rPr>
          <w:i/>
          <w:iCs/>
          <w:sz w:val="22"/>
          <w:szCs w:val="22"/>
        </w:rPr>
        <w:t>animal</w:t>
      </w:r>
      <w:proofErr w:type="spellEnd"/>
      <w:r w:rsidRPr="00C04EB0">
        <w:rPr>
          <w:i/>
          <w:iCs/>
          <w:sz w:val="22"/>
          <w:szCs w:val="22"/>
        </w:rPr>
        <w:t xml:space="preserve"> </w:t>
      </w:r>
      <w:proofErr w:type="spellStart"/>
      <w:r w:rsidRPr="00C04EB0">
        <w:rPr>
          <w:i/>
          <w:iCs/>
          <w:sz w:val="22"/>
          <w:szCs w:val="22"/>
        </w:rPr>
        <w:t>practice</w:t>
      </w:r>
      <w:proofErr w:type="spellEnd"/>
      <w:r w:rsidRPr="00C04EB0">
        <w:rPr>
          <w:sz w:val="22"/>
          <w:szCs w:val="22"/>
        </w:rPr>
        <w:t xml:space="preserve">, </w:t>
      </w:r>
      <w:r w:rsidRPr="00C04EB0">
        <w:rPr>
          <w:i/>
          <w:iCs/>
          <w:sz w:val="22"/>
          <w:szCs w:val="22"/>
        </w:rPr>
        <w:t>47</w:t>
      </w:r>
      <w:r w:rsidRPr="00C04EB0">
        <w:rPr>
          <w:sz w:val="22"/>
          <w:szCs w:val="22"/>
        </w:rPr>
        <w:t>(12), 721-726</w:t>
      </w:r>
    </w:p>
    <w:p w14:paraId="5FB626AB" w14:textId="77777777" w:rsidR="001C37A7" w:rsidRPr="00C04EB0" w:rsidRDefault="001C37A7" w:rsidP="001C37A7">
      <w:pPr>
        <w:pStyle w:val="a3"/>
        <w:numPr>
          <w:ilvl w:val="0"/>
          <w:numId w:val="1"/>
        </w:numPr>
        <w:ind w:left="350" w:hanging="357"/>
        <w:jc w:val="both"/>
        <w:rPr>
          <w:rFonts w:eastAsia="Times New Roman"/>
          <w:sz w:val="22"/>
          <w:szCs w:val="22"/>
          <w:lang w:val="en-US"/>
        </w:rPr>
      </w:pPr>
      <w:r w:rsidRPr="00C04EB0">
        <w:rPr>
          <w:rFonts w:eastAsia="Times New Roman"/>
          <w:sz w:val="22"/>
          <w:szCs w:val="22"/>
          <w:lang w:val="en-US"/>
        </w:rPr>
        <w:t xml:space="preserve">Hall, K. E., </w:t>
      </w:r>
      <w:proofErr w:type="spellStart"/>
      <w:r w:rsidRPr="00C04EB0">
        <w:rPr>
          <w:rFonts w:eastAsia="Times New Roman"/>
          <w:sz w:val="22"/>
          <w:szCs w:val="22"/>
          <w:lang w:val="en-US"/>
        </w:rPr>
        <w:t>Holowaychuk</w:t>
      </w:r>
      <w:proofErr w:type="spellEnd"/>
      <w:r w:rsidRPr="00C04EB0">
        <w:rPr>
          <w:rFonts w:eastAsia="Times New Roman"/>
          <w:sz w:val="22"/>
          <w:szCs w:val="22"/>
          <w:lang w:val="en-US"/>
        </w:rPr>
        <w:t xml:space="preserve">, M. K., Sharp, C. R., &amp; </w:t>
      </w:r>
      <w:proofErr w:type="spellStart"/>
      <w:r w:rsidRPr="00C04EB0">
        <w:rPr>
          <w:rFonts w:eastAsia="Times New Roman"/>
          <w:sz w:val="22"/>
          <w:szCs w:val="22"/>
          <w:lang w:val="en-US"/>
        </w:rPr>
        <w:t>Reineke</w:t>
      </w:r>
      <w:proofErr w:type="spellEnd"/>
      <w:r w:rsidRPr="00C04EB0">
        <w:rPr>
          <w:rFonts w:eastAsia="Times New Roman"/>
          <w:sz w:val="22"/>
          <w:szCs w:val="22"/>
          <w:lang w:val="en-US"/>
        </w:rPr>
        <w:t xml:space="preserve">, E. (2014). Multicenter prospective evaluation of dogs with trauma. </w:t>
      </w:r>
      <w:r w:rsidRPr="00C04EB0">
        <w:rPr>
          <w:rFonts w:eastAsia="Times New Roman"/>
          <w:i/>
          <w:iCs/>
          <w:sz w:val="22"/>
          <w:szCs w:val="22"/>
          <w:lang w:val="en-US"/>
        </w:rPr>
        <w:t>Journal of the American Veterinary Medical Association</w:t>
      </w:r>
      <w:r w:rsidRPr="00C04EB0">
        <w:rPr>
          <w:rFonts w:eastAsia="Times New Roman"/>
          <w:sz w:val="22"/>
          <w:szCs w:val="22"/>
          <w:lang w:val="en-US"/>
        </w:rPr>
        <w:t xml:space="preserve">, </w:t>
      </w:r>
      <w:r w:rsidRPr="00C04EB0">
        <w:rPr>
          <w:rFonts w:eastAsia="Times New Roman"/>
          <w:i/>
          <w:iCs/>
          <w:sz w:val="22"/>
          <w:szCs w:val="22"/>
          <w:lang w:val="en-US"/>
        </w:rPr>
        <w:t>244</w:t>
      </w:r>
      <w:r w:rsidRPr="00C04EB0">
        <w:rPr>
          <w:rFonts w:eastAsia="Times New Roman"/>
          <w:sz w:val="22"/>
          <w:szCs w:val="22"/>
          <w:lang w:val="en-US"/>
        </w:rPr>
        <w:t>(3), 300-308.</w:t>
      </w:r>
      <w:r w:rsidRPr="00C04EB0"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 w:rsidRPr="00C04EB0">
        <w:rPr>
          <w:sz w:val="22"/>
          <w:szCs w:val="22"/>
          <w:shd w:val="clear" w:color="auto" w:fill="FFFFFF"/>
          <w:lang w:val="en-US"/>
        </w:rPr>
        <w:t>doi</w:t>
      </w:r>
      <w:proofErr w:type="spellEnd"/>
      <w:r w:rsidRPr="00C04EB0">
        <w:rPr>
          <w:sz w:val="22"/>
          <w:szCs w:val="22"/>
          <w:shd w:val="clear" w:color="auto" w:fill="FFFFFF"/>
          <w:lang w:val="en-US"/>
        </w:rPr>
        <w:t>: 10.2460/javma.244.3.300</w:t>
      </w:r>
    </w:p>
    <w:p w14:paraId="69F66122" w14:textId="77777777" w:rsidR="001C37A7" w:rsidRPr="00C04EB0" w:rsidRDefault="001C37A7" w:rsidP="001C37A7">
      <w:pPr>
        <w:pStyle w:val="a3"/>
        <w:numPr>
          <w:ilvl w:val="0"/>
          <w:numId w:val="1"/>
        </w:numPr>
        <w:ind w:left="364"/>
        <w:jc w:val="both"/>
        <w:rPr>
          <w:rFonts w:eastAsia="Times New Roman"/>
          <w:sz w:val="22"/>
          <w:szCs w:val="22"/>
        </w:rPr>
      </w:pPr>
      <w:proofErr w:type="spellStart"/>
      <w:r w:rsidRPr="00C04EB0">
        <w:rPr>
          <w:rFonts w:eastAsia="Times New Roman"/>
          <w:sz w:val="22"/>
          <w:szCs w:val="22"/>
          <w:lang w:val="en-US"/>
        </w:rPr>
        <w:t>Risselada</w:t>
      </w:r>
      <w:proofErr w:type="spellEnd"/>
      <w:r w:rsidRPr="00C04EB0">
        <w:rPr>
          <w:rFonts w:eastAsia="Times New Roman"/>
          <w:sz w:val="22"/>
          <w:szCs w:val="22"/>
          <w:lang w:val="en-US"/>
        </w:rPr>
        <w:t xml:space="preserve">, M., De Rooster, H., </w:t>
      </w:r>
      <w:proofErr w:type="spellStart"/>
      <w:r w:rsidRPr="00C04EB0">
        <w:rPr>
          <w:rFonts w:eastAsia="Times New Roman"/>
          <w:sz w:val="22"/>
          <w:szCs w:val="22"/>
          <w:lang w:val="en-US"/>
        </w:rPr>
        <w:t>Taeymans</w:t>
      </w:r>
      <w:proofErr w:type="spellEnd"/>
      <w:r w:rsidRPr="00C04EB0">
        <w:rPr>
          <w:rFonts w:eastAsia="Times New Roman"/>
          <w:sz w:val="22"/>
          <w:szCs w:val="22"/>
          <w:lang w:val="en-US"/>
        </w:rPr>
        <w:t xml:space="preserve">, O., &amp; van Bree, H. (2008). Penetrating injuries in dogs and cats: a study of 16 cases. </w:t>
      </w:r>
      <w:proofErr w:type="spellStart"/>
      <w:r w:rsidRPr="00C04EB0">
        <w:rPr>
          <w:rFonts w:eastAsia="Times New Roman"/>
          <w:i/>
          <w:iCs/>
          <w:sz w:val="22"/>
          <w:szCs w:val="22"/>
        </w:rPr>
        <w:t>Veterinary</w:t>
      </w:r>
      <w:proofErr w:type="spellEnd"/>
      <w:r w:rsidRPr="00C04EB0">
        <w:rPr>
          <w:rFonts w:eastAsia="Times New Roman"/>
          <w:i/>
          <w:iCs/>
          <w:sz w:val="22"/>
          <w:szCs w:val="22"/>
        </w:rPr>
        <w:t xml:space="preserve"> </w:t>
      </w:r>
      <w:proofErr w:type="spellStart"/>
      <w:r w:rsidRPr="00C04EB0">
        <w:rPr>
          <w:rFonts w:eastAsia="Times New Roman"/>
          <w:i/>
          <w:iCs/>
          <w:sz w:val="22"/>
          <w:szCs w:val="22"/>
        </w:rPr>
        <w:t>and</w:t>
      </w:r>
      <w:proofErr w:type="spellEnd"/>
      <w:r w:rsidRPr="00C04EB0">
        <w:rPr>
          <w:rFonts w:eastAsia="Times New Roman"/>
          <w:i/>
          <w:iCs/>
          <w:sz w:val="22"/>
          <w:szCs w:val="22"/>
        </w:rPr>
        <w:t xml:space="preserve"> </w:t>
      </w:r>
      <w:proofErr w:type="spellStart"/>
      <w:r w:rsidRPr="00C04EB0">
        <w:rPr>
          <w:rFonts w:eastAsia="Times New Roman"/>
          <w:i/>
          <w:iCs/>
          <w:sz w:val="22"/>
          <w:szCs w:val="22"/>
        </w:rPr>
        <w:t>Comparative</w:t>
      </w:r>
      <w:proofErr w:type="spellEnd"/>
      <w:r w:rsidRPr="00C04EB0">
        <w:rPr>
          <w:rFonts w:eastAsia="Times New Roman"/>
          <w:i/>
          <w:iCs/>
          <w:sz w:val="22"/>
          <w:szCs w:val="22"/>
        </w:rPr>
        <w:t xml:space="preserve"> </w:t>
      </w:r>
      <w:proofErr w:type="spellStart"/>
      <w:r w:rsidRPr="00C04EB0">
        <w:rPr>
          <w:rFonts w:eastAsia="Times New Roman"/>
          <w:i/>
          <w:iCs/>
          <w:sz w:val="22"/>
          <w:szCs w:val="22"/>
        </w:rPr>
        <w:t>Orthopaedics</w:t>
      </w:r>
      <w:proofErr w:type="spellEnd"/>
      <w:r w:rsidRPr="00C04EB0">
        <w:rPr>
          <w:rFonts w:eastAsia="Times New Roman"/>
          <w:i/>
          <w:iCs/>
          <w:sz w:val="22"/>
          <w:szCs w:val="22"/>
        </w:rPr>
        <w:t xml:space="preserve"> </w:t>
      </w:r>
      <w:proofErr w:type="spellStart"/>
      <w:r w:rsidRPr="00C04EB0">
        <w:rPr>
          <w:rFonts w:eastAsia="Times New Roman"/>
          <w:i/>
          <w:iCs/>
          <w:sz w:val="22"/>
          <w:szCs w:val="22"/>
        </w:rPr>
        <w:t>and</w:t>
      </w:r>
      <w:proofErr w:type="spellEnd"/>
      <w:r w:rsidRPr="00C04EB0">
        <w:rPr>
          <w:rFonts w:eastAsia="Times New Roman"/>
          <w:i/>
          <w:iCs/>
          <w:sz w:val="22"/>
          <w:szCs w:val="22"/>
        </w:rPr>
        <w:t xml:space="preserve"> </w:t>
      </w:r>
      <w:proofErr w:type="spellStart"/>
      <w:r w:rsidRPr="00C04EB0">
        <w:rPr>
          <w:rFonts w:eastAsia="Times New Roman"/>
          <w:i/>
          <w:iCs/>
          <w:sz w:val="22"/>
          <w:szCs w:val="22"/>
        </w:rPr>
        <w:t>Traumatology</w:t>
      </w:r>
      <w:proofErr w:type="spellEnd"/>
      <w:r w:rsidRPr="00C04EB0">
        <w:rPr>
          <w:rFonts w:eastAsia="Times New Roman"/>
          <w:sz w:val="22"/>
          <w:szCs w:val="22"/>
        </w:rPr>
        <w:t xml:space="preserve">, </w:t>
      </w:r>
      <w:r w:rsidRPr="00C04EB0">
        <w:rPr>
          <w:rFonts w:eastAsia="Times New Roman"/>
          <w:i/>
          <w:iCs/>
          <w:sz w:val="22"/>
          <w:szCs w:val="22"/>
        </w:rPr>
        <w:t>21</w:t>
      </w:r>
      <w:r w:rsidRPr="00C04EB0">
        <w:rPr>
          <w:rFonts w:eastAsia="Times New Roman"/>
          <w:sz w:val="22"/>
          <w:szCs w:val="22"/>
        </w:rPr>
        <w:t>(5), 434-439.</w:t>
      </w:r>
    </w:p>
    <w:p w14:paraId="2BF94E96" w14:textId="77777777" w:rsidR="001C37A7" w:rsidRPr="00C04EB0" w:rsidRDefault="001C37A7" w:rsidP="001C37A7">
      <w:pPr>
        <w:pStyle w:val="a3"/>
        <w:numPr>
          <w:ilvl w:val="0"/>
          <w:numId w:val="1"/>
        </w:numPr>
        <w:shd w:val="clear" w:color="auto" w:fill="FFFFFF"/>
        <w:ind w:left="350" w:hanging="357"/>
        <w:jc w:val="both"/>
        <w:rPr>
          <w:sz w:val="22"/>
          <w:szCs w:val="22"/>
          <w:lang w:val="en-US"/>
        </w:rPr>
      </w:pPr>
      <w:proofErr w:type="spellStart"/>
      <w:r w:rsidRPr="00C04EB0">
        <w:rPr>
          <w:rFonts w:eastAsia="Times New Roman"/>
          <w:sz w:val="22"/>
          <w:szCs w:val="22"/>
          <w:lang w:val="en-US"/>
        </w:rPr>
        <w:t>Pawloski</w:t>
      </w:r>
      <w:proofErr w:type="spellEnd"/>
      <w:r w:rsidRPr="00C04EB0">
        <w:rPr>
          <w:rFonts w:eastAsia="Times New Roman"/>
          <w:sz w:val="22"/>
          <w:szCs w:val="22"/>
          <w:lang w:val="en-US"/>
        </w:rPr>
        <w:t xml:space="preserve">, D. R., &amp; Broaddus, K. D. (2010). Pneumothorax: a review. </w:t>
      </w:r>
      <w:r w:rsidRPr="00C04EB0">
        <w:rPr>
          <w:rFonts w:eastAsia="Times New Roman"/>
          <w:i/>
          <w:iCs/>
          <w:sz w:val="22"/>
          <w:szCs w:val="22"/>
          <w:lang w:val="en-US"/>
        </w:rPr>
        <w:t>Journal of the American Animal Hospital Association</w:t>
      </w:r>
      <w:r w:rsidRPr="00C04EB0">
        <w:rPr>
          <w:rFonts w:eastAsia="Times New Roman"/>
          <w:sz w:val="22"/>
          <w:szCs w:val="22"/>
          <w:lang w:val="en-US"/>
        </w:rPr>
        <w:t xml:space="preserve">, </w:t>
      </w:r>
      <w:r w:rsidRPr="00C04EB0">
        <w:rPr>
          <w:rFonts w:eastAsia="Times New Roman"/>
          <w:i/>
          <w:iCs/>
          <w:sz w:val="22"/>
          <w:szCs w:val="22"/>
          <w:lang w:val="en-US"/>
        </w:rPr>
        <w:t>46</w:t>
      </w:r>
      <w:r w:rsidRPr="00C04EB0">
        <w:rPr>
          <w:rFonts w:eastAsia="Times New Roman"/>
          <w:sz w:val="22"/>
          <w:szCs w:val="22"/>
          <w:lang w:val="en-US"/>
        </w:rPr>
        <w:t>(6), 385-397.</w:t>
      </w:r>
    </w:p>
    <w:p w14:paraId="1648A64A" w14:textId="77777777" w:rsidR="001C37A7" w:rsidRPr="00C04EB0" w:rsidRDefault="001C37A7" w:rsidP="001C37A7">
      <w:pPr>
        <w:pStyle w:val="a3"/>
        <w:numPr>
          <w:ilvl w:val="0"/>
          <w:numId w:val="1"/>
        </w:numPr>
        <w:shd w:val="clear" w:color="auto" w:fill="FFFFFF"/>
        <w:ind w:left="350" w:hanging="357"/>
        <w:jc w:val="both"/>
        <w:rPr>
          <w:sz w:val="22"/>
          <w:szCs w:val="22"/>
        </w:rPr>
      </w:pPr>
      <w:proofErr w:type="spellStart"/>
      <w:r w:rsidRPr="00C04EB0">
        <w:rPr>
          <w:rFonts w:eastAsia="Times New Roman"/>
          <w:sz w:val="22"/>
          <w:szCs w:val="22"/>
          <w:lang w:val="en-US"/>
        </w:rPr>
        <w:t>Ressel</w:t>
      </w:r>
      <w:proofErr w:type="spellEnd"/>
      <w:r w:rsidRPr="00C04EB0">
        <w:rPr>
          <w:rFonts w:eastAsia="Times New Roman"/>
          <w:sz w:val="22"/>
          <w:szCs w:val="22"/>
          <w:lang w:val="en-US"/>
        </w:rPr>
        <w:t xml:space="preserve">, L., Hetzel, U., &amp; Ricci, E. (2016). Blunt force trauma in veterinary forensic pathology. </w:t>
      </w:r>
      <w:proofErr w:type="spellStart"/>
      <w:r w:rsidRPr="00C04EB0">
        <w:rPr>
          <w:rFonts w:eastAsia="Times New Roman"/>
          <w:i/>
          <w:iCs/>
          <w:sz w:val="22"/>
          <w:szCs w:val="22"/>
        </w:rPr>
        <w:t>Veterinary</w:t>
      </w:r>
      <w:proofErr w:type="spellEnd"/>
      <w:r w:rsidRPr="00C04EB0">
        <w:rPr>
          <w:rFonts w:eastAsia="Times New Roman"/>
          <w:i/>
          <w:iCs/>
          <w:sz w:val="22"/>
          <w:szCs w:val="22"/>
        </w:rPr>
        <w:t xml:space="preserve"> </w:t>
      </w:r>
      <w:proofErr w:type="spellStart"/>
      <w:r w:rsidRPr="00C04EB0">
        <w:rPr>
          <w:rFonts w:eastAsia="Times New Roman"/>
          <w:i/>
          <w:iCs/>
          <w:sz w:val="22"/>
          <w:szCs w:val="22"/>
        </w:rPr>
        <w:t>pathology</w:t>
      </w:r>
      <w:proofErr w:type="spellEnd"/>
      <w:r w:rsidRPr="00C04EB0">
        <w:rPr>
          <w:rFonts w:eastAsia="Times New Roman"/>
          <w:sz w:val="22"/>
          <w:szCs w:val="22"/>
        </w:rPr>
        <w:t xml:space="preserve">, </w:t>
      </w:r>
      <w:r w:rsidRPr="00C04EB0">
        <w:rPr>
          <w:rFonts w:eastAsia="Times New Roman"/>
          <w:i/>
          <w:iCs/>
          <w:sz w:val="22"/>
          <w:szCs w:val="22"/>
        </w:rPr>
        <w:t>53</w:t>
      </w:r>
      <w:r w:rsidRPr="00C04EB0">
        <w:rPr>
          <w:rFonts w:eastAsia="Times New Roman"/>
          <w:sz w:val="22"/>
          <w:szCs w:val="22"/>
        </w:rPr>
        <w:t>(5), 941-961.</w:t>
      </w:r>
      <w:r w:rsidRPr="00C04EB0">
        <w:rPr>
          <w:rFonts w:eastAsia="Times New Roman"/>
          <w:sz w:val="22"/>
          <w:szCs w:val="22"/>
          <w:lang w:val="uk-UA"/>
        </w:rPr>
        <w:t xml:space="preserve"> </w:t>
      </w:r>
      <w:proofErr w:type="spellStart"/>
      <w:r w:rsidRPr="00C04EB0">
        <w:rPr>
          <w:rStyle w:val="identifier"/>
          <w:sz w:val="22"/>
          <w:szCs w:val="22"/>
        </w:rPr>
        <w:t>doi</w:t>
      </w:r>
      <w:proofErr w:type="spellEnd"/>
      <w:r w:rsidRPr="00C04EB0">
        <w:rPr>
          <w:rStyle w:val="identifier"/>
          <w:sz w:val="22"/>
          <w:szCs w:val="22"/>
        </w:rPr>
        <w:t>: 10.1177/0300985816653988</w:t>
      </w:r>
    </w:p>
    <w:p w14:paraId="7C201788" w14:textId="77777777" w:rsidR="001C37A7" w:rsidRPr="00C04EB0" w:rsidRDefault="001C37A7" w:rsidP="001C37A7">
      <w:pPr>
        <w:pStyle w:val="a3"/>
        <w:numPr>
          <w:ilvl w:val="0"/>
          <w:numId w:val="1"/>
        </w:numPr>
        <w:ind w:left="350" w:hanging="357"/>
        <w:jc w:val="both"/>
        <w:rPr>
          <w:rFonts w:eastAsia="Times New Roman"/>
          <w:sz w:val="22"/>
          <w:szCs w:val="22"/>
        </w:rPr>
      </w:pPr>
      <w:r w:rsidRPr="00C04EB0">
        <w:rPr>
          <w:rFonts w:eastAsia="Times New Roman"/>
          <w:sz w:val="22"/>
          <w:szCs w:val="22"/>
          <w:lang w:val="en-US"/>
        </w:rPr>
        <w:t xml:space="preserve">de </w:t>
      </w:r>
      <w:proofErr w:type="spellStart"/>
      <w:r w:rsidRPr="00C04EB0">
        <w:rPr>
          <w:rFonts w:eastAsia="Times New Roman"/>
          <w:sz w:val="22"/>
          <w:szCs w:val="22"/>
          <w:lang w:val="en-US"/>
        </w:rPr>
        <w:t>Carvalho</w:t>
      </w:r>
      <w:proofErr w:type="spellEnd"/>
      <w:r w:rsidRPr="00C04EB0">
        <w:rPr>
          <w:rFonts w:eastAsia="Times New Roman"/>
          <w:sz w:val="22"/>
          <w:szCs w:val="22"/>
          <w:lang w:val="en-US"/>
        </w:rPr>
        <w:t xml:space="preserve">, H. V. (1964). Vital Reaction in the Central Nervous System. </w:t>
      </w:r>
      <w:proofErr w:type="spellStart"/>
      <w:r w:rsidRPr="00C04EB0">
        <w:rPr>
          <w:rFonts w:eastAsia="Times New Roman"/>
          <w:i/>
          <w:iCs/>
          <w:sz w:val="22"/>
          <w:szCs w:val="22"/>
        </w:rPr>
        <w:t>Medicine</w:t>
      </w:r>
      <w:proofErr w:type="spellEnd"/>
      <w:r w:rsidRPr="00C04EB0">
        <w:rPr>
          <w:rFonts w:eastAsia="Times New Roman"/>
          <w:i/>
          <w:iCs/>
          <w:sz w:val="22"/>
          <w:szCs w:val="22"/>
        </w:rPr>
        <w:t xml:space="preserve">, </w:t>
      </w:r>
      <w:proofErr w:type="spellStart"/>
      <w:r w:rsidRPr="00C04EB0">
        <w:rPr>
          <w:rFonts w:eastAsia="Times New Roman"/>
          <w:i/>
          <w:iCs/>
          <w:sz w:val="22"/>
          <w:szCs w:val="22"/>
        </w:rPr>
        <w:t>Science</w:t>
      </w:r>
      <w:proofErr w:type="spellEnd"/>
      <w:r w:rsidRPr="00C04EB0">
        <w:rPr>
          <w:rFonts w:eastAsia="Times New Roman"/>
          <w:i/>
          <w:iCs/>
          <w:sz w:val="22"/>
          <w:szCs w:val="22"/>
        </w:rPr>
        <w:t xml:space="preserve"> </w:t>
      </w:r>
      <w:proofErr w:type="spellStart"/>
      <w:r w:rsidRPr="00C04EB0">
        <w:rPr>
          <w:rFonts w:eastAsia="Times New Roman"/>
          <w:i/>
          <w:iCs/>
          <w:sz w:val="22"/>
          <w:szCs w:val="22"/>
        </w:rPr>
        <w:t>and</w:t>
      </w:r>
      <w:proofErr w:type="spellEnd"/>
      <w:r w:rsidRPr="00C04EB0">
        <w:rPr>
          <w:rFonts w:eastAsia="Times New Roman"/>
          <w:i/>
          <w:iCs/>
          <w:sz w:val="22"/>
          <w:szCs w:val="22"/>
        </w:rPr>
        <w:t xml:space="preserve"> </w:t>
      </w:r>
      <w:proofErr w:type="spellStart"/>
      <w:r w:rsidRPr="00C04EB0">
        <w:rPr>
          <w:rFonts w:eastAsia="Times New Roman"/>
          <w:i/>
          <w:iCs/>
          <w:sz w:val="22"/>
          <w:szCs w:val="22"/>
        </w:rPr>
        <w:t>the</w:t>
      </w:r>
      <w:proofErr w:type="spellEnd"/>
      <w:r w:rsidRPr="00C04EB0">
        <w:rPr>
          <w:rFonts w:eastAsia="Times New Roman"/>
          <w:i/>
          <w:iCs/>
          <w:sz w:val="22"/>
          <w:szCs w:val="22"/>
        </w:rPr>
        <w:t xml:space="preserve"> </w:t>
      </w:r>
      <w:proofErr w:type="spellStart"/>
      <w:r w:rsidRPr="00C04EB0">
        <w:rPr>
          <w:rFonts w:eastAsia="Times New Roman"/>
          <w:i/>
          <w:iCs/>
          <w:sz w:val="22"/>
          <w:szCs w:val="22"/>
        </w:rPr>
        <w:t>Law</w:t>
      </w:r>
      <w:proofErr w:type="spellEnd"/>
      <w:r w:rsidRPr="00C04EB0">
        <w:rPr>
          <w:rFonts w:eastAsia="Times New Roman"/>
          <w:sz w:val="22"/>
          <w:szCs w:val="22"/>
        </w:rPr>
        <w:t xml:space="preserve">, </w:t>
      </w:r>
      <w:r w:rsidRPr="00C04EB0">
        <w:rPr>
          <w:rFonts w:eastAsia="Times New Roman"/>
          <w:i/>
          <w:iCs/>
          <w:sz w:val="22"/>
          <w:szCs w:val="22"/>
        </w:rPr>
        <w:t>4</w:t>
      </w:r>
      <w:r w:rsidRPr="00C04EB0">
        <w:rPr>
          <w:rFonts w:eastAsia="Times New Roman"/>
          <w:sz w:val="22"/>
          <w:szCs w:val="22"/>
        </w:rPr>
        <w:t>(2), 111-112.</w:t>
      </w:r>
    </w:p>
    <w:p w14:paraId="7633B483" w14:textId="77777777" w:rsidR="001C37A7" w:rsidRPr="00C04EB0" w:rsidRDefault="001C37A7" w:rsidP="001C37A7">
      <w:pPr>
        <w:pStyle w:val="a3"/>
        <w:numPr>
          <w:ilvl w:val="0"/>
          <w:numId w:val="1"/>
        </w:numPr>
        <w:ind w:left="350" w:hanging="357"/>
        <w:jc w:val="both"/>
        <w:rPr>
          <w:rFonts w:eastAsia="Times New Roman"/>
          <w:sz w:val="22"/>
          <w:szCs w:val="22"/>
        </w:rPr>
      </w:pPr>
      <w:proofErr w:type="spellStart"/>
      <w:r w:rsidRPr="00C04EB0">
        <w:rPr>
          <w:rFonts w:eastAsia="Times New Roman"/>
          <w:sz w:val="22"/>
          <w:szCs w:val="22"/>
          <w:lang w:val="en-US"/>
        </w:rPr>
        <w:t>Dettmeyer</w:t>
      </w:r>
      <w:proofErr w:type="spellEnd"/>
      <w:r w:rsidRPr="00C04EB0">
        <w:rPr>
          <w:rFonts w:eastAsia="Times New Roman"/>
          <w:sz w:val="22"/>
          <w:szCs w:val="22"/>
          <w:lang w:val="en-US"/>
        </w:rPr>
        <w:t xml:space="preserve">, R. B. (2018). </w:t>
      </w:r>
      <w:r w:rsidRPr="00C04EB0">
        <w:rPr>
          <w:rFonts w:eastAsia="Times New Roman"/>
          <w:i/>
          <w:iCs/>
          <w:sz w:val="22"/>
          <w:szCs w:val="22"/>
          <w:lang w:val="en-US"/>
        </w:rPr>
        <w:t>Forensic histopathology: fundamentals and perspectives</w:t>
      </w:r>
      <w:r w:rsidRPr="00C04EB0">
        <w:rPr>
          <w:rFonts w:eastAsia="Times New Roman"/>
          <w:sz w:val="22"/>
          <w:szCs w:val="22"/>
          <w:lang w:val="en-US"/>
        </w:rPr>
        <w:t xml:space="preserve">. </w:t>
      </w:r>
      <w:proofErr w:type="spellStart"/>
      <w:r w:rsidRPr="00C04EB0">
        <w:rPr>
          <w:rFonts w:eastAsia="Times New Roman"/>
          <w:sz w:val="22"/>
          <w:szCs w:val="22"/>
        </w:rPr>
        <w:t>Springer</w:t>
      </w:r>
      <w:proofErr w:type="spellEnd"/>
      <w:r w:rsidRPr="00C04EB0">
        <w:rPr>
          <w:rFonts w:eastAsia="Times New Roman"/>
          <w:sz w:val="22"/>
          <w:szCs w:val="22"/>
        </w:rPr>
        <w:t>.</w:t>
      </w:r>
      <w:r w:rsidRPr="00C04EB0">
        <w:rPr>
          <w:rFonts w:eastAsia="Times New Roman"/>
          <w:sz w:val="22"/>
          <w:szCs w:val="22"/>
          <w:lang w:val="uk-UA"/>
        </w:rPr>
        <w:t xml:space="preserve"> </w:t>
      </w:r>
      <w:r w:rsidRPr="00C04EB0">
        <w:rPr>
          <w:sz w:val="22"/>
          <w:szCs w:val="22"/>
          <w:shd w:val="clear" w:color="auto" w:fill="FFFFFF"/>
          <w:lang w:val="en-US"/>
        </w:rPr>
        <w:t>d</w:t>
      </w:r>
      <w:proofErr w:type="spellStart"/>
      <w:r w:rsidRPr="00C04EB0">
        <w:rPr>
          <w:sz w:val="22"/>
          <w:szCs w:val="22"/>
          <w:shd w:val="clear" w:color="auto" w:fill="FFFFFF"/>
        </w:rPr>
        <w:t>oi</w:t>
      </w:r>
      <w:proofErr w:type="spellEnd"/>
      <w:r w:rsidRPr="00C04EB0">
        <w:rPr>
          <w:sz w:val="22"/>
          <w:szCs w:val="22"/>
          <w:shd w:val="clear" w:color="auto" w:fill="FFFFFF"/>
          <w:lang w:val="en-US"/>
        </w:rPr>
        <w:t>.org</w:t>
      </w:r>
      <w:r w:rsidRPr="00C04EB0">
        <w:rPr>
          <w:sz w:val="22"/>
          <w:szCs w:val="22"/>
          <w:shd w:val="clear" w:color="auto" w:fill="FFFFFF"/>
        </w:rPr>
        <w:t>/</w:t>
      </w:r>
      <w:r w:rsidRPr="00C04EB0">
        <w:rPr>
          <w:sz w:val="22"/>
          <w:szCs w:val="22"/>
          <w:shd w:val="clear" w:color="auto" w:fill="FFFFFF"/>
          <w:lang w:val="en-US"/>
        </w:rPr>
        <w:t>10</w:t>
      </w:r>
      <w:r w:rsidRPr="00C04EB0">
        <w:rPr>
          <w:sz w:val="22"/>
          <w:szCs w:val="22"/>
          <w:shd w:val="clear" w:color="auto" w:fill="FFFFFF"/>
        </w:rPr>
        <w:t>.</w:t>
      </w:r>
      <w:r w:rsidRPr="00C04EB0">
        <w:rPr>
          <w:sz w:val="22"/>
          <w:szCs w:val="22"/>
          <w:shd w:val="clear" w:color="auto" w:fill="FFFFFF"/>
          <w:lang w:val="en-US"/>
        </w:rPr>
        <w:t>1007/978-</w:t>
      </w:r>
      <w:r w:rsidRPr="00C04EB0">
        <w:rPr>
          <w:sz w:val="22"/>
          <w:szCs w:val="22"/>
          <w:shd w:val="clear" w:color="auto" w:fill="FFFFFF"/>
        </w:rPr>
        <w:t>3</w:t>
      </w:r>
      <w:r w:rsidRPr="00C04EB0">
        <w:rPr>
          <w:sz w:val="22"/>
          <w:szCs w:val="22"/>
          <w:shd w:val="clear" w:color="auto" w:fill="FFFFFF"/>
          <w:lang w:val="en-US"/>
        </w:rPr>
        <w:t>-</w:t>
      </w:r>
      <w:r w:rsidRPr="00C04EB0">
        <w:rPr>
          <w:sz w:val="22"/>
          <w:szCs w:val="22"/>
          <w:shd w:val="clear" w:color="auto" w:fill="FFFFFF"/>
        </w:rPr>
        <w:t>3</w:t>
      </w:r>
      <w:r w:rsidRPr="00C04EB0">
        <w:rPr>
          <w:sz w:val="22"/>
          <w:szCs w:val="22"/>
          <w:shd w:val="clear" w:color="auto" w:fill="FFFFFF"/>
          <w:lang w:val="en-US"/>
        </w:rPr>
        <w:t>19-77997-3</w:t>
      </w:r>
    </w:p>
    <w:p w14:paraId="38A10C63" w14:textId="77777777" w:rsidR="001C37A7" w:rsidRPr="00C04EB0" w:rsidRDefault="001C37A7" w:rsidP="001C37A7">
      <w:pPr>
        <w:pStyle w:val="a3"/>
        <w:numPr>
          <w:ilvl w:val="0"/>
          <w:numId w:val="1"/>
        </w:numPr>
        <w:ind w:left="364" w:hanging="357"/>
        <w:jc w:val="both"/>
        <w:rPr>
          <w:bCs/>
          <w:sz w:val="22"/>
          <w:szCs w:val="22"/>
        </w:rPr>
      </w:pPr>
      <w:r w:rsidRPr="00C04EB0">
        <w:rPr>
          <w:bCs/>
          <w:sz w:val="22"/>
          <w:szCs w:val="22"/>
        </w:rPr>
        <w:t xml:space="preserve">Зон Г.А., Скрипка М.В., </w:t>
      </w:r>
      <w:proofErr w:type="spellStart"/>
      <w:r w:rsidRPr="00C04EB0">
        <w:rPr>
          <w:bCs/>
          <w:sz w:val="22"/>
          <w:szCs w:val="22"/>
        </w:rPr>
        <w:t>Івановська</w:t>
      </w:r>
      <w:proofErr w:type="spellEnd"/>
      <w:r w:rsidRPr="00C04EB0">
        <w:rPr>
          <w:bCs/>
          <w:sz w:val="22"/>
          <w:szCs w:val="22"/>
        </w:rPr>
        <w:t xml:space="preserve"> Л.Б. </w:t>
      </w:r>
      <w:proofErr w:type="spellStart"/>
      <w:r w:rsidRPr="00C04EB0">
        <w:rPr>
          <w:bCs/>
          <w:i/>
          <w:sz w:val="22"/>
          <w:szCs w:val="22"/>
        </w:rPr>
        <w:t>Патологоанатомічний</w:t>
      </w:r>
      <w:proofErr w:type="spellEnd"/>
      <w:r w:rsidRPr="00C04EB0">
        <w:rPr>
          <w:bCs/>
          <w:i/>
          <w:sz w:val="22"/>
          <w:szCs w:val="22"/>
        </w:rPr>
        <w:t xml:space="preserve"> </w:t>
      </w:r>
      <w:proofErr w:type="spellStart"/>
      <w:r w:rsidRPr="00C04EB0">
        <w:rPr>
          <w:bCs/>
          <w:i/>
          <w:sz w:val="22"/>
          <w:szCs w:val="22"/>
        </w:rPr>
        <w:t>розтин</w:t>
      </w:r>
      <w:proofErr w:type="spellEnd"/>
      <w:r w:rsidRPr="00C04EB0">
        <w:rPr>
          <w:bCs/>
          <w:i/>
          <w:sz w:val="22"/>
          <w:szCs w:val="22"/>
        </w:rPr>
        <w:t xml:space="preserve"> </w:t>
      </w:r>
      <w:proofErr w:type="spellStart"/>
      <w:r w:rsidRPr="00C04EB0">
        <w:rPr>
          <w:bCs/>
          <w:i/>
          <w:sz w:val="22"/>
          <w:szCs w:val="22"/>
        </w:rPr>
        <w:t>тварин</w:t>
      </w:r>
      <w:proofErr w:type="spellEnd"/>
      <w:r w:rsidRPr="00C04EB0">
        <w:rPr>
          <w:bCs/>
          <w:i/>
          <w:sz w:val="22"/>
          <w:szCs w:val="22"/>
        </w:rPr>
        <w:t xml:space="preserve">: </w:t>
      </w:r>
      <w:proofErr w:type="spellStart"/>
      <w:r w:rsidRPr="00C04EB0">
        <w:rPr>
          <w:bCs/>
          <w:i/>
          <w:sz w:val="22"/>
          <w:szCs w:val="22"/>
        </w:rPr>
        <w:t>навч</w:t>
      </w:r>
      <w:proofErr w:type="spellEnd"/>
      <w:r w:rsidRPr="00C04EB0">
        <w:rPr>
          <w:bCs/>
          <w:i/>
          <w:sz w:val="22"/>
          <w:szCs w:val="22"/>
        </w:rPr>
        <w:t xml:space="preserve">. </w:t>
      </w:r>
      <w:proofErr w:type="spellStart"/>
      <w:r w:rsidRPr="00C04EB0">
        <w:rPr>
          <w:bCs/>
          <w:i/>
          <w:sz w:val="22"/>
          <w:szCs w:val="22"/>
        </w:rPr>
        <w:t>посіб</w:t>
      </w:r>
      <w:proofErr w:type="spellEnd"/>
      <w:r w:rsidRPr="00C04EB0">
        <w:rPr>
          <w:bCs/>
          <w:i/>
          <w:sz w:val="22"/>
          <w:szCs w:val="22"/>
        </w:rPr>
        <w:t xml:space="preserve">. </w:t>
      </w:r>
      <w:proofErr w:type="spellStart"/>
      <w:r w:rsidRPr="00C04EB0">
        <w:rPr>
          <w:bCs/>
          <w:sz w:val="22"/>
          <w:szCs w:val="22"/>
        </w:rPr>
        <w:t>Донецьк</w:t>
      </w:r>
      <w:proofErr w:type="spellEnd"/>
      <w:r w:rsidRPr="00C04EB0">
        <w:rPr>
          <w:bCs/>
          <w:sz w:val="22"/>
          <w:szCs w:val="22"/>
        </w:rPr>
        <w:t>, ТОВ «</w:t>
      </w:r>
      <w:proofErr w:type="spellStart"/>
      <w:r w:rsidRPr="00C04EB0">
        <w:rPr>
          <w:bCs/>
          <w:sz w:val="22"/>
          <w:szCs w:val="22"/>
        </w:rPr>
        <w:t>Таркус</w:t>
      </w:r>
      <w:proofErr w:type="spellEnd"/>
      <w:r w:rsidRPr="00C04EB0">
        <w:rPr>
          <w:bCs/>
          <w:sz w:val="22"/>
          <w:szCs w:val="22"/>
        </w:rPr>
        <w:t>», 2010. 222 с.</w:t>
      </w:r>
    </w:p>
    <w:p w14:paraId="1565031D" w14:textId="77777777" w:rsidR="001C37A7" w:rsidRPr="00C04EB0" w:rsidRDefault="001C37A7" w:rsidP="001C37A7">
      <w:pPr>
        <w:pStyle w:val="a3"/>
        <w:widowControl w:val="0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C04EB0">
        <w:rPr>
          <w:iCs/>
          <w:sz w:val="22"/>
          <w:szCs w:val="22"/>
        </w:rPr>
        <w:t>Скрипк</w:t>
      </w:r>
      <w:bookmarkStart w:id="0" w:name="_GoBack"/>
      <w:bookmarkEnd w:id="0"/>
      <w:r w:rsidRPr="00C04EB0">
        <w:rPr>
          <w:iCs/>
          <w:sz w:val="22"/>
          <w:szCs w:val="22"/>
        </w:rPr>
        <w:t>а М.</w:t>
      </w:r>
      <w:r w:rsidRPr="00C04EB0">
        <w:rPr>
          <w:sz w:val="22"/>
          <w:szCs w:val="22"/>
        </w:rPr>
        <w:t xml:space="preserve">, </w:t>
      </w:r>
      <w:proofErr w:type="spellStart"/>
      <w:r w:rsidRPr="00C04EB0">
        <w:rPr>
          <w:sz w:val="22"/>
          <w:szCs w:val="22"/>
        </w:rPr>
        <w:t>Сєвастєєв</w:t>
      </w:r>
      <w:proofErr w:type="spellEnd"/>
      <w:r w:rsidRPr="00C04EB0">
        <w:rPr>
          <w:sz w:val="22"/>
          <w:szCs w:val="22"/>
        </w:rPr>
        <w:t xml:space="preserve"> А., Яценко І., </w:t>
      </w:r>
      <w:proofErr w:type="spellStart"/>
      <w:r w:rsidRPr="00C04EB0">
        <w:rPr>
          <w:sz w:val="22"/>
          <w:szCs w:val="22"/>
        </w:rPr>
        <w:t>Панікар</w:t>
      </w:r>
      <w:proofErr w:type="spellEnd"/>
      <w:r w:rsidRPr="00C04EB0">
        <w:rPr>
          <w:sz w:val="22"/>
          <w:szCs w:val="22"/>
        </w:rPr>
        <w:t xml:space="preserve"> В</w:t>
      </w:r>
      <w:r w:rsidRPr="00C04EB0">
        <w:rPr>
          <w:sz w:val="22"/>
          <w:szCs w:val="22"/>
          <w:lang w:val="uk-UA"/>
        </w:rPr>
        <w:t xml:space="preserve">. </w:t>
      </w:r>
      <w:proofErr w:type="spellStart"/>
      <w:r w:rsidRPr="00C04EB0">
        <w:rPr>
          <w:sz w:val="22"/>
          <w:szCs w:val="22"/>
        </w:rPr>
        <w:t>Травматичний</w:t>
      </w:r>
      <w:proofErr w:type="spellEnd"/>
      <w:r w:rsidRPr="00C04EB0">
        <w:rPr>
          <w:sz w:val="22"/>
          <w:szCs w:val="22"/>
        </w:rPr>
        <w:t xml:space="preserve"> </w:t>
      </w:r>
      <w:proofErr w:type="spellStart"/>
      <w:r w:rsidRPr="00C04EB0">
        <w:rPr>
          <w:sz w:val="22"/>
          <w:szCs w:val="22"/>
        </w:rPr>
        <w:t>больовий</w:t>
      </w:r>
      <w:proofErr w:type="spellEnd"/>
      <w:r w:rsidRPr="00C04EB0">
        <w:rPr>
          <w:sz w:val="22"/>
          <w:szCs w:val="22"/>
        </w:rPr>
        <w:t xml:space="preserve"> шок як предмет </w:t>
      </w:r>
      <w:proofErr w:type="spellStart"/>
      <w:r w:rsidRPr="00C04EB0">
        <w:rPr>
          <w:sz w:val="22"/>
          <w:szCs w:val="22"/>
        </w:rPr>
        <w:t>судово-ветеринарної</w:t>
      </w:r>
      <w:proofErr w:type="spellEnd"/>
      <w:r w:rsidRPr="00C04EB0">
        <w:rPr>
          <w:sz w:val="22"/>
          <w:szCs w:val="22"/>
        </w:rPr>
        <w:t xml:space="preserve"> </w:t>
      </w:r>
      <w:proofErr w:type="spellStart"/>
      <w:r w:rsidRPr="00C04EB0">
        <w:rPr>
          <w:sz w:val="22"/>
          <w:szCs w:val="22"/>
        </w:rPr>
        <w:t>експертизи</w:t>
      </w:r>
      <w:proofErr w:type="spellEnd"/>
      <w:r w:rsidRPr="00C04EB0">
        <w:rPr>
          <w:sz w:val="22"/>
          <w:szCs w:val="22"/>
        </w:rPr>
        <w:t xml:space="preserve">. </w:t>
      </w:r>
      <w:proofErr w:type="spellStart"/>
      <w:r w:rsidRPr="00C04EB0">
        <w:rPr>
          <w:sz w:val="22"/>
          <w:szCs w:val="22"/>
          <w:shd w:val="clear" w:color="auto" w:fill="FFFFFF"/>
        </w:rPr>
        <w:t>Аграрний</w:t>
      </w:r>
      <w:proofErr w:type="spellEnd"/>
      <w:r w:rsidRPr="00C04EB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C04EB0">
        <w:rPr>
          <w:sz w:val="22"/>
          <w:szCs w:val="22"/>
          <w:shd w:val="clear" w:color="auto" w:fill="FFFFFF"/>
        </w:rPr>
        <w:t>вісник</w:t>
      </w:r>
      <w:proofErr w:type="spellEnd"/>
      <w:r w:rsidRPr="00C04EB0">
        <w:rPr>
          <w:sz w:val="22"/>
          <w:szCs w:val="22"/>
          <w:shd w:val="clear" w:color="auto" w:fill="FFFFFF"/>
        </w:rPr>
        <w:t xml:space="preserve"> </w:t>
      </w:r>
      <w:proofErr w:type="spellStart"/>
      <w:r w:rsidRPr="00C04EB0">
        <w:rPr>
          <w:sz w:val="22"/>
          <w:szCs w:val="22"/>
          <w:shd w:val="clear" w:color="auto" w:fill="FFFFFF"/>
        </w:rPr>
        <w:t>Причорномор’я</w:t>
      </w:r>
      <w:proofErr w:type="spellEnd"/>
      <w:r w:rsidRPr="00C04EB0">
        <w:rPr>
          <w:sz w:val="22"/>
          <w:szCs w:val="22"/>
          <w:shd w:val="clear" w:color="auto" w:fill="FFFFFF"/>
        </w:rPr>
        <w:t xml:space="preserve">. Одеса. </w:t>
      </w:r>
      <w:r w:rsidRPr="00C04EB0">
        <w:rPr>
          <w:sz w:val="22"/>
          <w:szCs w:val="22"/>
        </w:rPr>
        <w:t xml:space="preserve">2020. </w:t>
      </w:r>
      <w:proofErr w:type="spellStart"/>
      <w:r w:rsidRPr="00C04EB0">
        <w:rPr>
          <w:sz w:val="22"/>
          <w:szCs w:val="22"/>
        </w:rPr>
        <w:t>Вип</w:t>
      </w:r>
      <w:proofErr w:type="spellEnd"/>
      <w:r w:rsidRPr="00C04EB0">
        <w:rPr>
          <w:sz w:val="22"/>
          <w:szCs w:val="22"/>
        </w:rPr>
        <w:t xml:space="preserve">. 96. С. 3–13 </w:t>
      </w:r>
      <w:hyperlink r:id="rId7" w:history="1">
        <w:r w:rsidRPr="00C04EB0">
          <w:rPr>
            <w:rStyle w:val="a8"/>
            <w:color w:val="auto"/>
            <w:sz w:val="22"/>
            <w:szCs w:val="22"/>
            <w:u w:val="none"/>
          </w:rPr>
          <w:t>https://abbsl.osau.edu.ua/index.php/visnuk/article/view/111/123</w:t>
        </w:r>
      </w:hyperlink>
    </w:p>
    <w:p w14:paraId="5F353E82" w14:textId="77777777" w:rsidR="001C37A7" w:rsidRPr="00C04EB0" w:rsidRDefault="001C37A7" w:rsidP="001C37A7">
      <w:pPr>
        <w:pStyle w:val="a3"/>
        <w:widowControl w:val="0"/>
        <w:numPr>
          <w:ilvl w:val="0"/>
          <w:numId w:val="1"/>
        </w:numPr>
        <w:ind w:left="360"/>
        <w:jc w:val="both"/>
        <w:rPr>
          <w:rStyle w:val="a8"/>
          <w:color w:val="auto"/>
          <w:sz w:val="22"/>
          <w:szCs w:val="22"/>
          <w:u w:val="none"/>
        </w:rPr>
      </w:pPr>
      <w:r w:rsidRPr="00C04EB0">
        <w:rPr>
          <w:sz w:val="22"/>
          <w:szCs w:val="22"/>
          <w:lang w:val="uk-UA"/>
        </w:rPr>
        <w:t xml:space="preserve"> </w:t>
      </w:r>
      <w:r w:rsidRPr="00C04EB0">
        <w:rPr>
          <w:sz w:val="22"/>
          <w:szCs w:val="22"/>
          <w:lang w:val="uk-UA" w:eastAsia="uk-UA"/>
        </w:rPr>
        <w:t xml:space="preserve">Скрипка М., </w:t>
      </w:r>
      <w:proofErr w:type="spellStart"/>
      <w:r w:rsidRPr="00C04EB0">
        <w:rPr>
          <w:sz w:val="22"/>
          <w:szCs w:val="22"/>
          <w:lang w:val="uk-UA" w:eastAsia="uk-UA"/>
        </w:rPr>
        <w:t>Панікар</w:t>
      </w:r>
      <w:proofErr w:type="spellEnd"/>
      <w:r w:rsidRPr="00C04EB0">
        <w:rPr>
          <w:sz w:val="22"/>
          <w:szCs w:val="22"/>
          <w:lang w:val="uk-UA" w:eastAsia="uk-UA"/>
        </w:rPr>
        <w:t xml:space="preserve"> І., </w:t>
      </w:r>
      <w:proofErr w:type="spellStart"/>
      <w:r w:rsidRPr="00C04EB0">
        <w:rPr>
          <w:sz w:val="22"/>
          <w:szCs w:val="22"/>
          <w:lang w:val="uk-UA" w:eastAsia="uk-UA"/>
        </w:rPr>
        <w:t>Запека</w:t>
      </w:r>
      <w:proofErr w:type="spellEnd"/>
      <w:r w:rsidRPr="00C04EB0">
        <w:rPr>
          <w:sz w:val="22"/>
          <w:szCs w:val="22"/>
          <w:lang w:val="uk-UA" w:eastAsia="uk-UA"/>
        </w:rPr>
        <w:t xml:space="preserve"> І., </w:t>
      </w:r>
      <w:proofErr w:type="spellStart"/>
      <w:r w:rsidRPr="00C04EB0">
        <w:rPr>
          <w:sz w:val="22"/>
          <w:szCs w:val="22"/>
          <w:lang w:val="uk-UA" w:eastAsia="uk-UA"/>
        </w:rPr>
        <w:t>Куралес</w:t>
      </w:r>
      <w:proofErr w:type="spellEnd"/>
      <w:r w:rsidRPr="00C04EB0">
        <w:rPr>
          <w:sz w:val="22"/>
          <w:szCs w:val="22"/>
          <w:lang w:val="uk-UA" w:eastAsia="uk-UA"/>
        </w:rPr>
        <w:t xml:space="preserve"> О.</w:t>
      </w:r>
      <w:r w:rsidRPr="00C04EB0">
        <w:rPr>
          <w:sz w:val="22"/>
          <w:szCs w:val="22"/>
          <w:lang w:val="uk-UA"/>
        </w:rPr>
        <w:t xml:space="preserve"> </w:t>
      </w:r>
      <w:r w:rsidRPr="00C04EB0">
        <w:rPr>
          <w:sz w:val="22"/>
          <w:szCs w:val="22"/>
          <w:lang w:val="uk-UA" w:eastAsia="uk-UA"/>
        </w:rPr>
        <w:t xml:space="preserve">Деякі аспекти патогенезу та </w:t>
      </w:r>
      <w:proofErr w:type="spellStart"/>
      <w:r w:rsidRPr="00C04EB0">
        <w:rPr>
          <w:sz w:val="22"/>
          <w:szCs w:val="22"/>
          <w:lang w:val="uk-UA" w:eastAsia="uk-UA"/>
        </w:rPr>
        <w:t>патоморфології</w:t>
      </w:r>
      <w:proofErr w:type="spellEnd"/>
      <w:r w:rsidRPr="00C04EB0">
        <w:rPr>
          <w:sz w:val="22"/>
          <w:szCs w:val="22"/>
          <w:lang w:val="uk-UA" w:eastAsia="uk-UA"/>
        </w:rPr>
        <w:t xml:space="preserve"> первинної складної травми хребта спинного мозку. </w:t>
      </w:r>
      <w:proofErr w:type="spellStart"/>
      <w:r w:rsidRPr="00C04EB0">
        <w:rPr>
          <w:i/>
          <w:sz w:val="22"/>
          <w:szCs w:val="22"/>
          <w:shd w:val="clear" w:color="auto" w:fill="FFFFFF"/>
        </w:rPr>
        <w:t>Аграрний</w:t>
      </w:r>
      <w:proofErr w:type="spellEnd"/>
      <w:r w:rsidRPr="00C04EB0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04EB0">
        <w:rPr>
          <w:i/>
          <w:sz w:val="22"/>
          <w:szCs w:val="22"/>
          <w:shd w:val="clear" w:color="auto" w:fill="FFFFFF"/>
        </w:rPr>
        <w:t>вісник</w:t>
      </w:r>
      <w:proofErr w:type="spellEnd"/>
      <w:r w:rsidRPr="00C04EB0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04EB0">
        <w:rPr>
          <w:i/>
          <w:sz w:val="22"/>
          <w:szCs w:val="22"/>
          <w:shd w:val="clear" w:color="auto" w:fill="FFFFFF"/>
        </w:rPr>
        <w:t>Причорномор'я</w:t>
      </w:r>
      <w:proofErr w:type="spellEnd"/>
      <w:r w:rsidRPr="00C04EB0">
        <w:rPr>
          <w:sz w:val="22"/>
          <w:szCs w:val="22"/>
          <w:shd w:val="clear" w:color="auto" w:fill="FFFFFF"/>
        </w:rPr>
        <w:t xml:space="preserve">. 2022. </w:t>
      </w:r>
      <w:r w:rsidRPr="00C04EB0">
        <w:rPr>
          <w:sz w:val="22"/>
          <w:szCs w:val="22"/>
        </w:rPr>
        <w:t xml:space="preserve">№ 104. С. 26–33. </w:t>
      </w:r>
      <w:hyperlink r:id="rId8" w:history="1">
        <w:r w:rsidRPr="00C04EB0">
          <w:rPr>
            <w:rStyle w:val="a8"/>
            <w:color w:val="auto"/>
            <w:sz w:val="22"/>
            <w:szCs w:val="22"/>
            <w:u w:val="none"/>
            <w:lang w:eastAsia="uk-UA"/>
          </w:rPr>
          <w:t>https://abbsl.osau.edu.ua/index.php/visnuk</w:t>
        </w:r>
      </w:hyperlink>
    </w:p>
    <w:p w14:paraId="18ABEC4D" w14:textId="77777777" w:rsidR="001C37A7" w:rsidRPr="00C04EB0" w:rsidRDefault="001C37A7" w:rsidP="001C37A7">
      <w:pPr>
        <w:pStyle w:val="a3"/>
        <w:widowControl w:val="0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C04EB0">
        <w:rPr>
          <w:sz w:val="22"/>
          <w:szCs w:val="22"/>
          <w:lang w:val="uk-UA"/>
        </w:rPr>
        <w:t xml:space="preserve"> </w:t>
      </w:r>
      <w:r w:rsidRPr="00C04EB0">
        <w:rPr>
          <w:sz w:val="22"/>
          <w:szCs w:val="22"/>
          <w:lang w:val="en-US"/>
        </w:rPr>
        <w:t xml:space="preserve">Marina </w:t>
      </w:r>
      <w:proofErr w:type="spellStart"/>
      <w:r w:rsidRPr="00C04EB0">
        <w:rPr>
          <w:sz w:val="22"/>
          <w:szCs w:val="22"/>
          <w:lang w:val="en-US"/>
        </w:rPr>
        <w:t>Skrypka</w:t>
      </w:r>
      <w:proofErr w:type="spellEnd"/>
      <w:r w:rsidRPr="00C04EB0">
        <w:rPr>
          <w:rStyle w:val="a8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00C04EB0">
        <w:rPr>
          <w:sz w:val="22"/>
          <w:szCs w:val="22"/>
          <w:lang w:val="en-US"/>
        </w:rPr>
        <w:t>Ihor</w:t>
      </w:r>
      <w:proofErr w:type="spellEnd"/>
      <w:r w:rsidRPr="00C04EB0">
        <w:rPr>
          <w:sz w:val="22"/>
          <w:szCs w:val="22"/>
          <w:lang w:val="en-US"/>
        </w:rPr>
        <w:t xml:space="preserve"> </w:t>
      </w:r>
      <w:proofErr w:type="spellStart"/>
      <w:r w:rsidRPr="00C04EB0">
        <w:rPr>
          <w:sz w:val="22"/>
          <w:szCs w:val="22"/>
          <w:lang w:val="en-US"/>
        </w:rPr>
        <w:t>Panikar</w:t>
      </w:r>
      <w:proofErr w:type="spellEnd"/>
      <w:r w:rsidRPr="00C04EB0">
        <w:rPr>
          <w:rStyle w:val="a8"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00C04EB0">
        <w:rPr>
          <w:sz w:val="22"/>
          <w:szCs w:val="22"/>
          <w:lang w:val="en-US"/>
        </w:rPr>
        <w:t>Yuriy</w:t>
      </w:r>
      <w:proofErr w:type="spellEnd"/>
      <w:r w:rsidRPr="00C04EB0">
        <w:rPr>
          <w:sz w:val="22"/>
          <w:szCs w:val="22"/>
          <w:lang w:val="en-US"/>
        </w:rPr>
        <w:t xml:space="preserve"> </w:t>
      </w:r>
      <w:proofErr w:type="spellStart"/>
      <w:r w:rsidRPr="00C04EB0">
        <w:rPr>
          <w:sz w:val="22"/>
          <w:szCs w:val="22"/>
          <w:lang w:val="en-US"/>
        </w:rPr>
        <w:t>Boyko</w:t>
      </w:r>
      <w:proofErr w:type="spellEnd"/>
      <w:r w:rsidRPr="00C04EB0">
        <w:rPr>
          <w:rStyle w:val="a8"/>
          <w:color w:val="auto"/>
          <w:sz w:val="22"/>
          <w:szCs w:val="22"/>
          <w:u w:val="none"/>
          <w:lang w:val="en-US"/>
        </w:rPr>
        <w:t xml:space="preserve"> </w:t>
      </w:r>
      <w:r w:rsidRPr="00C04EB0">
        <w:rPr>
          <w:sz w:val="22"/>
          <w:szCs w:val="22"/>
          <w:lang w:val="en-US"/>
        </w:rPr>
        <w:t xml:space="preserve">Nadia </w:t>
      </w:r>
      <w:proofErr w:type="spellStart"/>
      <w:proofErr w:type="gramStart"/>
      <w:r w:rsidRPr="00C04EB0">
        <w:rPr>
          <w:sz w:val="22"/>
          <w:szCs w:val="22"/>
          <w:lang w:val="en-US"/>
        </w:rPr>
        <w:t>Dmytrenko</w:t>
      </w:r>
      <w:proofErr w:type="spellEnd"/>
      <w:r w:rsidRPr="00C04EB0">
        <w:rPr>
          <w:sz w:val="22"/>
          <w:szCs w:val="22"/>
          <w:vertAlign w:val="superscript"/>
          <w:lang w:val="en-US"/>
        </w:rPr>
        <w:t xml:space="preserve"> </w:t>
      </w:r>
      <w:r w:rsidRPr="00C04EB0">
        <w:rPr>
          <w:sz w:val="22"/>
          <w:szCs w:val="22"/>
          <w:lang w:val="en-US"/>
        </w:rPr>
        <w:t xml:space="preserve"> Olga</w:t>
      </w:r>
      <w:proofErr w:type="gramEnd"/>
      <w:r w:rsidRPr="00C04EB0">
        <w:rPr>
          <w:sz w:val="22"/>
          <w:szCs w:val="22"/>
          <w:lang w:val="en-US"/>
        </w:rPr>
        <w:t xml:space="preserve"> </w:t>
      </w:r>
      <w:proofErr w:type="spellStart"/>
      <w:r w:rsidRPr="00C04EB0">
        <w:rPr>
          <w:sz w:val="22"/>
          <w:szCs w:val="22"/>
          <w:lang w:val="en-US"/>
        </w:rPr>
        <w:t>Kurales</w:t>
      </w:r>
      <w:proofErr w:type="spellEnd"/>
      <w:r w:rsidRPr="00C04EB0">
        <w:rPr>
          <w:sz w:val="22"/>
          <w:szCs w:val="22"/>
          <w:lang w:val="uk-UA"/>
        </w:rPr>
        <w:t>. P</w:t>
      </w:r>
      <w:proofErr w:type="spellStart"/>
      <w:r w:rsidRPr="00C04EB0">
        <w:rPr>
          <w:sz w:val="22"/>
          <w:szCs w:val="22"/>
          <w:lang w:val="en-US"/>
        </w:rPr>
        <w:t>athogenesis</w:t>
      </w:r>
      <w:proofErr w:type="spellEnd"/>
      <w:r w:rsidRPr="00C04EB0">
        <w:rPr>
          <w:sz w:val="22"/>
          <w:szCs w:val="22"/>
          <w:lang w:val="en-US"/>
        </w:rPr>
        <w:t xml:space="preserve"> and </w:t>
      </w:r>
      <w:proofErr w:type="spellStart"/>
      <w:r w:rsidRPr="00C04EB0">
        <w:rPr>
          <w:sz w:val="22"/>
          <w:szCs w:val="22"/>
          <w:lang w:val="en-US"/>
        </w:rPr>
        <w:t>pathomorphology</w:t>
      </w:r>
      <w:proofErr w:type="spellEnd"/>
      <w:r w:rsidRPr="00C04EB0">
        <w:rPr>
          <w:sz w:val="22"/>
          <w:szCs w:val="22"/>
          <w:lang w:val="en-US"/>
        </w:rPr>
        <w:t xml:space="preserve"> of distraction trauma in the framework of pre-trial investigations of cruelty to animals</w:t>
      </w:r>
      <w:r w:rsidRPr="00C04EB0">
        <w:rPr>
          <w:sz w:val="22"/>
          <w:szCs w:val="22"/>
          <w:lang w:val="uk-UA"/>
        </w:rPr>
        <w:t>.</w:t>
      </w:r>
      <w:r w:rsidRPr="00C04EB0">
        <w:rPr>
          <w:i/>
          <w:sz w:val="22"/>
          <w:szCs w:val="22"/>
          <w:lang w:val="en-US"/>
        </w:rPr>
        <w:t xml:space="preserve"> </w:t>
      </w:r>
      <w:proofErr w:type="spellStart"/>
      <w:r w:rsidRPr="00C04EB0">
        <w:rPr>
          <w:i/>
          <w:sz w:val="22"/>
          <w:szCs w:val="22"/>
        </w:rPr>
        <w:t>Scientific</w:t>
      </w:r>
      <w:proofErr w:type="spellEnd"/>
      <w:r w:rsidRPr="00C04EB0">
        <w:rPr>
          <w:i/>
          <w:sz w:val="22"/>
          <w:szCs w:val="22"/>
        </w:rPr>
        <w:t xml:space="preserve"> </w:t>
      </w:r>
      <w:proofErr w:type="spellStart"/>
      <w:r w:rsidRPr="00C04EB0">
        <w:rPr>
          <w:i/>
          <w:sz w:val="22"/>
          <w:szCs w:val="22"/>
        </w:rPr>
        <w:t>Horizons</w:t>
      </w:r>
      <w:proofErr w:type="spellEnd"/>
      <w:r w:rsidRPr="00C04EB0">
        <w:rPr>
          <w:i/>
          <w:sz w:val="22"/>
          <w:szCs w:val="22"/>
        </w:rPr>
        <w:t>,</w:t>
      </w:r>
      <w:r w:rsidRPr="00C04EB0">
        <w:rPr>
          <w:sz w:val="22"/>
          <w:szCs w:val="22"/>
        </w:rPr>
        <w:t xml:space="preserve"> 2023, </w:t>
      </w:r>
      <w:proofErr w:type="spellStart"/>
      <w:r w:rsidRPr="00C04EB0">
        <w:rPr>
          <w:sz w:val="22"/>
          <w:szCs w:val="22"/>
        </w:rPr>
        <w:t>Vol</w:t>
      </w:r>
      <w:proofErr w:type="spellEnd"/>
      <w:r w:rsidRPr="00C04EB0">
        <w:rPr>
          <w:sz w:val="22"/>
          <w:szCs w:val="22"/>
        </w:rPr>
        <w:t xml:space="preserve">. 26, </w:t>
      </w:r>
      <w:proofErr w:type="spellStart"/>
      <w:r w:rsidRPr="00C04EB0">
        <w:rPr>
          <w:sz w:val="22"/>
          <w:szCs w:val="22"/>
        </w:rPr>
        <w:t>No</w:t>
      </w:r>
      <w:proofErr w:type="spellEnd"/>
      <w:r w:rsidRPr="00C04EB0">
        <w:rPr>
          <w:sz w:val="22"/>
          <w:szCs w:val="22"/>
        </w:rPr>
        <w:t>. 4. Р. 54-64.</w:t>
      </w:r>
      <w:r w:rsidRPr="00C04EB0">
        <w:rPr>
          <w:i/>
          <w:sz w:val="22"/>
          <w:szCs w:val="22"/>
          <w:lang w:val="uk-UA"/>
        </w:rPr>
        <w:t xml:space="preserve"> </w:t>
      </w:r>
    </w:p>
    <w:p w14:paraId="16950F1B" w14:textId="77777777" w:rsidR="001C37A7" w:rsidRPr="00C04EB0" w:rsidRDefault="001C37A7" w:rsidP="001C37A7">
      <w:pPr>
        <w:pStyle w:val="a3"/>
        <w:widowControl w:val="0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C04EB0">
        <w:rPr>
          <w:sz w:val="22"/>
          <w:szCs w:val="22"/>
        </w:rPr>
        <w:t xml:space="preserve">Скрипка, </w:t>
      </w:r>
      <w:r w:rsidRPr="00C04EB0">
        <w:rPr>
          <w:sz w:val="22"/>
          <w:szCs w:val="22"/>
          <w:lang w:eastAsia="uk-UA"/>
        </w:rPr>
        <w:t xml:space="preserve">Ю. Бойко, І. </w:t>
      </w:r>
      <w:proofErr w:type="spellStart"/>
      <w:r w:rsidRPr="00C04EB0">
        <w:rPr>
          <w:sz w:val="22"/>
          <w:szCs w:val="22"/>
          <w:lang w:eastAsia="uk-UA"/>
        </w:rPr>
        <w:t>Запека</w:t>
      </w:r>
      <w:proofErr w:type="spellEnd"/>
      <w:r w:rsidRPr="00C04EB0">
        <w:rPr>
          <w:sz w:val="22"/>
          <w:szCs w:val="22"/>
          <w:lang w:eastAsia="uk-UA"/>
        </w:rPr>
        <w:t xml:space="preserve">, К. Головань. Практика </w:t>
      </w:r>
      <w:proofErr w:type="spellStart"/>
      <w:r w:rsidRPr="00C04EB0">
        <w:rPr>
          <w:sz w:val="22"/>
          <w:szCs w:val="22"/>
          <w:lang w:eastAsia="uk-UA"/>
        </w:rPr>
        <w:t>судово-ветеринарної</w:t>
      </w:r>
      <w:proofErr w:type="spellEnd"/>
      <w:r w:rsidRPr="00C04EB0">
        <w:rPr>
          <w:sz w:val="22"/>
          <w:szCs w:val="22"/>
          <w:lang w:eastAsia="uk-UA"/>
        </w:rPr>
        <w:t xml:space="preserve"> </w:t>
      </w:r>
      <w:proofErr w:type="spellStart"/>
      <w:r w:rsidRPr="00C04EB0">
        <w:rPr>
          <w:sz w:val="22"/>
          <w:szCs w:val="22"/>
          <w:lang w:eastAsia="uk-UA"/>
        </w:rPr>
        <w:t>експертизи</w:t>
      </w:r>
      <w:proofErr w:type="spellEnd"/>
      <w:r w:rsidRPr="00C04EB0">
        <w:rPr>
          <w:sz w:val="22"/>
          <w:szCs w:val="22"/>
          <w:lang w:eastAsia="uk-UA"/>
        </w:rPr>
        <w:t xml:space="preserve"> </w:t>
      </w:r>
      <w:proofErr w:type="spellStart"/>
      <w:r w:rsidRPr="00C04EB0">
        <w:rPr>
          <w:sz w:val="22"/>
          <w:szCs w:val="22"/>
          <w:lang w:eastAsia="uk-UA"/>
        </w:rPr>
        <w:t>щодо</w:t>
      </w:r>
      <w:proofErr w:type="spellEnd"/>
      <w:r w:rsidRPr="00C04EB0">
        <w:rPr>
          <w:sz w:val="22"/>
          <w:szCs w:val="22"/>
          <w:lang w:eastAsia="uk-UA"/>
        </w:rPr>
        <w:t xml:space="preserve"> </w:t>
      </w:r>
      <w:proofErr w:type="spellStart"/>
      <w:r w:rsidRPr="00C04EB0">
        <w:rPr>
          <w:sz w:val="22"/>
          <w:szCs w:val="22"/>
          <w:lang w:eastAsia="uk-UA"/>
        </w:rPr>
        <w:t>психоемоційного</w:t>
      </w:r>
      <w:proofErr w:type="spellEnd"/>
      <w:r w:rsidRPr="00C04EB0">
        <w:rPr>
          <w:sz w:val="22"/>
          <w:szCs w:val="22"/>
          <w:lang w:eastAsia="uk-UA"/>
        </w:rPr>
        <w:t xml:space="preserve"> </w:t>
      </w:r>
      <w:proofErr w:type="spellStart"/>
      <w:r w:rsidRPr="00C04EB0">
        <w:rPr>
          <w:sz w:val="22"/>
          <w:szCs w:val="22"/>
          <w:lang w:eastAsia="uk-UA"/>
        </w:rPr>
        <w:t>стресу</w:t>
      </w:r>
      <w:proofErr w:type="spellEnd"/>
      <w:r w:rsidRPr="00C04EB0">
        <w:rPr>
          <w:sz w:val="22"/>
          <w:szCs w:val="22"/>
          <w:lang w:eastAsia="uk-UA"/>
        </w:rPr>
        <w:t xml:space="preserve"> в </w:t>
      </w:r>
      <w:proofErr w:type="spellStart"/>
      <w:r w:rsidRPr="00C04EB0">
        <w:rPr>
          <w:sz w:val="22"/>
          <w:szCs w:val="22"/>
          <w:lang w:eastAsia="uk-UA"/>
        </w:rPr>
        <w:t>генезі</w:t>
      </w:r>
      <w:proofErr w:type="spellEnd"/>
      <w:r w:rsidRPr="00C04EB0">
        <w:rPr>
          <w:sz w:val="22"/>
          <w:szCs w:val="22"/>
          <w:lang w:eastAsia="uk-UA"/>
        </w:rPr>
        <w:t xml:space="preserve"> </w:t>
      </w:r>
      <w:proofErr w:type="spellStart"/>
      <w:r w:rsidRPr="00C04EB0">
        <w:rPr>
          <w:sz w:val="22"/>
          <w:szCs w:val="22"/>
          <w:lang w:eastAsia="uk-UA"/>
        </w:rPr>
        <w:t>недостатності</w:t>
      </w:r>
      <w:proofErr w:type="spellEnd"/>
      <w:r w:rsidRPr="00C04EB0">
        <w:rPr>
          <w:sz w:val="22"/>
          <w:szCs w:val="22"/>
          <w:lang w:eastAsia="uk-UA"/>
        </w:rPr>
        <w:t xml:space="preserve"> та </w:t>
      </w:r>
      <w:proofErr w:type="spellStart"/>
      <w:r w:rsidRPr="00C04EB0">
        <w:rPr>
          <w:sz w:val="22"/>
          <w:szCs w:val="22"/>
          <w:lang w:eastAsia="uk-UA"/>
        </w:rPr>
        <w:t>смерті</w:t>
      </w:r>
      <w:proofErr w:type="spellEnd"/>
      <w:r w:rsidRPr="00C04EB0">
        <w:rPr>
          <w:sz w:val="22"/>
          <w:szCs w:val="22"/>
          <w:lang w:eastAsia="uk-UA"/>
        </w:rPr>
        <w:t xml:space="preserve"> </w:t>
      </w:r>
      <w:proofErr w:type="spellStart"/>
      <w:r w:rsidRPr="00C04EB0">
        <w:rPr>
          <w:sz w:val="22"/>
          <w:szCs w:val="22"/>
          <w:lang w:eastAsia="uk-UA"/>
        </w:rPr>
        <w:t>тварин</w:t>
      </w:r>
      <w:proofErr w:type="spellEnd"/>
      <w:r w:rsidRPr="00C04EB0">
        <w:rPr>
          <w:sz w:val="22"/>
          <w:szCs w:val="22"/>
          <w:lang w:eastAsia="uk-UA"/>
        </w:rPr>
        <w:t xml:space="preserve">. </w:t>
      </w:r>
      <w:proofErr w:type="spellStart"/>
      <w:r w:rsidRPr="00C04EB0">
        <w:rPr>
          <w:i/>
          <w:sz w:val="22"/>
          <w:szCs w:val="22"/>
          <w:shd w:val="clear" w:color="auto" w:fill="FFFFFF"/>
        </w:rPr>
        <w:t>Аграрний</w:t>
      </w:r>
      <w:proofErr w:type="spellEnd"/>
      <w:r w:rsidRPr="00C04EB0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04EB0">
        <w:rPr>
          <w:i/>
          <w:sz w:val="22"/>
          <w:szCs w:val="22"/>
          <w:shd w:val="clear" w:color="auto" w:fill="FFFFFF"/>
        </w:rPr>
        <w:t>вісник</w:t>
      </w:r>
      <w:proofErr w:type="spellEnd"/>
      <w:r w:rsidRPr="00C04EB0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04EB0">
        <w:rPr>
          <w:i/>
          <w:sz w:val="22"/>
          <w:szCs w:val="22"/>
          <w:shd w:val="clear" w:color="auto" w:fill="FFFFFF"/>
        </w:rPr>
        <w:t>Причорномор'я</w:t>
      </w:r>
      <w:proofErr w:type="spellEnd"/>
      <w:r w:rsidRPr="00C04EB0">
        <w:rPr>
          <w:sz w:val="22"/>
          <w:szCs w:val="22"/>
          <w:shd w:val="clear" w:color="auto" w:fill="FFFFFF"/>
        </w:rPr>
        <w:t xml:space="preserve">. 2023. </w:t>
      </w:r>
      <w:r w:rsidRPr="00C04EB0">
        <w:rPr>
          <w:sz w:val="22"/>
          <w:szCs w:val="22"/>
        </w:rPr>
        <w:t>№ 106. С. 14–22.</w:t>
      </w:r>
    </w:p>
    <w:p w14:paraId="6F713D12" w14:textId="77777777" w:rsidR="001C37A7" w:rsidRPr="00C04EB0" w:rsidRDefault="004B06D8" w:rsidP="001C37A7">
      <w:pPr>
        <w:pStyle w:val="a3"/>
        <w:widowControl w:val="0"/>
        <w:ind w:left="360"/>
        <w:jc w:val="both"/>
        <w:rPr>
          <w:sz w:val="22"/>
          <w:szCs w:val="22"/>
        </w:rPr>
      </w:pPr>
      <w:hyperlink r:id="rId9" w:history="1">
        <w:r w:rsidR="001C37A7" w:rsidRPr="00C04EB0">
          <w:rPr>
            <w:rStyle w:val="a8"/>
            <w:color w:val="auto"/>
            <w:sz w:val="22"/>
            <w:szCs w:val="22"/>
            <w:u w:val="none"/>
          </w:rPr>
          <w:t>https://abbsl.osau.edu.ua/index.php/visnuk/article/view/348/312</w:t>
        </w:r>
      </w:hyperlink>
    </w:p>
    <w:p w14:paraId="6640D991" w14:textId="77777777" w:rsidR="001C37A7" w:rsidRPr="00C04EB0" w:rsidRDefault="001C37A7" w:rsidP="001C37A7">
      <w:pPr>
        <w:pStyle w:val="a3"/>
        <w:numPr>
          <w:ilvl w:val="0"/>
          <w:numId w:val="1"/>
        </w:numPr>
        <w:ind w:left="360"/>
        <w:jc w:val="both"/>
        <w:rPr>
          <w:bCs/>
          <w:sz w:val="22"/>
          <w:szCs w:val="22"/>
        </w:rPr>
      </w:pPr>
      <w:r w:rsidRPr="00C04EB0">
        <w:rPr>
          <w:bCs/>
          <w:sz w:val="22"/>
          <w:szCs w:val="22"/>
        </w:rPr>
        <w:t xml:space="preserve">Скрипка М.В., Бойко Ю.О., </w:t>
      </w:r>
      <w:proofErr w:type="spellStart"/>
      <w:r w:rsidRPr="00C04EB0">
        <w:rPr>
          <w:bCs/>
          <w:sz w:val="22"/>
          <w:szCs w:val="22"/>
        </w:rPr>
        <w:t>Запека</w:t>
      </w:r>
      <w:proofErr w:type="spellEnd"/>
      <w:r w:rsidRPr="00C04EB0">
        <w:rPr>
          <w:bCs/>
          <w:sz w:val="22"/>
          <w:szCs w:val="22"/>
        </w:rPr>
        <w:t xml:space="preserve"> І.Є. </w:t>
      </w:r>
      <w:proofErr w:type="spellStart"/>
      <w:r w:rsidRPr="00C04EB0">
        <w:rPr>
          <w:sz w:val="22"/>
          <w:szCs w:val="22"/>
        </w:rPr>
        <w:t>Патогенетичні</w:t>
      </w:r>
      <w:proofErr w:type="spellEnd"/>
      <w:r w:rsidRPr="00C04EB0">
        <w:rPr>
          <w:sz w:val="22"/>
          <w:szCs w:val="22"/>
        </w:rPr>
        <w:t xml:space="preserve"> </w:t>
      </w:r>
      <w:proofErr w:type="spellStart"/>
      <w:r w:rsidRPr="00C04EB0">
        <w:rPr>
          <w:sz w:val="22"/>
          <w:szCs w:val="22"/>
        </w:rPr>
        <w:t>механізми</w:t>
      </w:r>
      <w:proofErr w:type="spellEnd"/>
      <w:r w:rsidRPr="00C04EB0">
        <w:rPr>
          <w:sz w:val="22"/>
          <w:szCs w:val="22"/>
        </w:rPr>
        <w:t xml:space="preserve"> </w:t>
      </w:r>
      <w:proofErr w:type="spellStart"/>
      <w:r w:rsidRPr="00C04EB0">
        <w:rPr>
          <w:sz w:val="22"/>
          <w:szCs w:val="22"/>
        </w:rPr>
        <w:t>посмертних</w:t>
      </w:r>
      <w:proofErr w:type="spellEnd"/>
      <w:r w:rsidRPr="00C04EB0">
        <w:rPr>
          <w:sz w:val="22"/>
          <w:szCs w:val="22"/>
        </w:rPr>
        <w:t xml:space="preserve"> </w:t>
      </w:r>
      <w:proofErr w:type="spellStart"/>
      <w:r w:rsidRPr="00C04EB0">
        <w:rPr>
          <w:sz w:val="22"/>
          <w:szCs w:val="22"/>
        </w:rPr>
        <w:t>змін</w:t>
      </w:r>
      <w:proofErr w:type="spellEnd"/>
      <w:r w:rsidRPr="00C04EB0">
        <w:rPr>
          <w:sz w:val="22"/>
          <w:szCs w:val="22"/>
        </w:rPr>
        <w:t xml:space="preserve"> при </w:t>
      </w:r>
      <w:proofErr w:type="spellStart"/>
      <w:r w:rsidRPr="00C04EB0">
        <w:rPr>
          <w:sz w:val="22"/>
          <w:szCs w:val="22"/>
        </w:rPr>
        <w:t>травмуванні</w:t>
      </w:r>
      <w:proofErr w:type="spellEnd"/>
      <w:r w:rsidRPr="00C04EB0">
        <w:rPr>
          <w:sz w:val="22"/>
          <w:szCs w:val="22"/>
        </w:rPr>
        <w:t xml:space="preserve"> спинного </w:t>
      </w:r>
      <w:proofErr w:type="spellStart"/>
      <w:r w:rsidRPr="00C04EB0">
        <w:rPr>
          <w:sz w:val="22"/>
          <w:szCs w:val="22"/>
        </w:rPr>
        <w:t>мозку</w:t>
      </w:r>
      <w:proofErr w:type="spellEnd"/>
      <w:r w:rsidRPr="00C04EB0">
        <w:rPr>
          <w:sz w:val="22"/>
          <w:szCs w:val="22"/>
        </w:rPr>
        <w:t xml:space="preserve"> у кота </w:t>
      </w:r>
      <w:proofErr w:type="spellStart"/>
      <w:r w:rsidRPr="00C04EB0">
        <w:rPr>
          <w:sz w:val="22"/>
          <w:szCs w:val="22"/>
        </w:rPr>
        <w:t>домашнього</w:t>
      </w:r>
      <w:proofErr w:type="spellEnd"/>
      <w:r w:rsidRPr="00C04EB0">
        <w:rPr>
          <w:sz w:val="22"/>
          <w:szCs w:val="22"/>
        </w:rPr>
        <w:t xml:space="preserve">. </w:t>
      </w:r>
      <w:proofErr w:type="spellStart"/>
      <w:r w:rsidRPr="00C04EB0">
        <w:rPr>
          <w:i/>
          <w:sz w:val="22"/>
          <w:szCs w:val="22"/>
          <w:shd w:val="clear" w:color="auto" w:fill="FFFFFF"/>
        </w:rPr>
        <w:t>Аграрний</w:t>
      </w:r>
      <w:proofErr w:type="spellEnd"/>
      <w:r w:rsidRPr="00C04EB0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04EB0">
        <w:rPr>
          <w:i/>
          <w:sz w:val="22"/>
          <w:szCs w:val="22"/>
          <w:shd w:val="clear" w:color="auto" w:fill="FFFFFF"/>
        </w:rPr>
        <w:t>вісник</w:t>
      </w:r>
      <w:proofErr w:type="spellEnd"/>
      <w:r w:rsidRPr="00C04EB0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C04EB0">
        <w:rPr>
          <w:i/>
          <w:sz w:val="22"/>
          <w:szCs w:val="22"/>
          <w:shd w:val="clear" w:color="auto" w:fill="FFFFFF"/>
        </w:rPr>
        <w:t>Причорномор'я</w:t>
      </w:r>
      <w:proofErr w:type="spellEnd"/>
      <w:r w:rsidRPr="00C04EB0">
        <w:rPr>
          <w:sz w:val="22"/>
          <w:szCs w:val="22"/>
          <w:shd w:val="clear" w:color="auto" w:fill="FFFFFF"/>
        </w:rPr>
        <w:t xml:space="preserve">. 2023. </w:t>
      </w:r>
      <w:r w:rsidRPr="00C04EB0">
        <w:rPr>
          <w:sz w:val="22"/>
          <w:szCs w:val="22"/>
        </w:rPr>
        <w:t xml:space="preserve">№ 108 С. 46-52. </w:t>
      </w:r>
      <w:hyperlink r:id="rId10" w:tgtFrame="_blank" w:history="1">
        <w:r w:rsidRPr="00C04EB0">
          <w:rPr>
            <w:sz w:val="22"/>
            <w:szCs w:val="22"/>
            <w:lang w:eastAsia="uk-UA"/>
          </w:rPr>
          <w:t>https://abbsl.osau.edu.ua/index.php/visnuk/article/view/390/351</w:t>
        </w:r>
      </w:hyperlink>
    </w:p>
    <w:p w14:paraId="242D34E0" w14:textId="77777777" w:rsidR="00EC67D1" w:rsidRPr="00C04EB0" w:rsidRDefault="00EC67D1" w:rsidP="00EC67D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lang w:val="ru-RU"/>
        </w:rPr>
      </w:pPr>
    </w:p>
    <w:p w14:paraId="3FF733BE" w14:textId="77777777" w:rsidR="00EC67D1" w:rsidRPr="00EC67D1" w:rsidRDefault="00EC67D1" w:rsidP="00DC6138">
      <w:pPr>
        <w:rPr>
          <w:rFonts w:ascii="Times New Roman" w:hAnsi="Times New Roman" w:cs="Times New Roman"/>
        </w:rPr>
      </w:pPr>
    </w:p>
    <w:sectPr w:rsidR="00EC67D1" w:rsidRPr="00EC67D1" w:rsidSect="00DC6138">
      <w:head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F3110" w14:textId="77777777" w:rsidR="004B06D8" w:rsidRDefault="004B06D8" w:rsidP="00EC67D1">
      <w:pPr>
        <w:spacing w:after="0" w:line="240" w:lineRule="auto"/>
      </w:pPr>
      <w:r>
        <w:separator/>
      </w:r>
    </w:p>
  </w:endnote>
  <w:endnote w:type="continuationSeparator" w:id="0">
    <w:p w14:paraId="17E8EAC6" w14:textId="77777777" w:rsidR="004B06D8" w:rsidRDefault="004B06D8" w:rsidP="00EC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7D373" w14:textId="77777777" w:rsidR="004B06D8" w:rsidRDefault="004B06D8" w:rsidP="00EC67D1">
      <w:pPr>
        <w:spacing w:after="0" w:line="240" w:lineRule="auto"/>
      </w:pPr>
      <w:r>
        <w:separator/>
      </w:r>
    </w:p>
  </w:footnote>
  <w:footnote w:type="continuationSeparator" w:id="0">
    <w:p w14:paraId="31F16574" w14:textId="77777777" w:rsidR="004B06D8" w:rsidRDefault="004B06D8" w:rsidP="00EC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035AF" w14:textId="2711A9DF" w:rsidR="00EC67D1" w:rsidRDefault="00EC67D1" w:rsidP="00EC67D1">
    <w:pPr>
      <w:tabs>
        <w:tab w:val="center" w:pos="4677"/>
        <w:tab w:val="right" w:pos="9355"/>
      </w:tabs>
      <w:spacing w:after="0" w:line="240" w:lineRule="auto"/>
      <w:jc w:val="center"/>
    </w:pPr>
    <w:r w:rsidRPr="00C672E8">
      <w:rPr>
        <w:rFonts w:ascii="Times New Roman" w:hAnsi="Times New Roman" w:cs="Times New Roman"/>
      </w:rPr>
      <w:t>А</w:t>
    </w:r>
    <w:proofErr w:type="spellStart"/>
    <w:r w:rsidRPr="00C672E8">
      <w:rPr>
        <w:rFonts w:ascii="Times New Roman" w:hAnsi="Times New Roman" w:cs="Times New Roman"/>
        <w:lang w:val="en-US"/>
      </w:rPr>
      <w:t>grarian</w:t>
    </w:r>
    <w:proofErr w:type="spellEnd"/>
    <w:r w:rsidRPr="00C672E8">
      <w:rPr>
        <w:rFonts w:ascii="Times New Roman" w:hAnsi="Times New Roman" w:cs="Times New Roman"/>
        <w:lang w:val="en-US"/>
      </w:rPr>
      <w:t xml:space="preserve"> Bulletin Black Sea Littoral. 2024, Issue 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13359"/>
    <w:multiLevelType w:val="hybridMultilevel"/>
    <w:tmpl w:val="2678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38"/>
    <w:rsid w:val="00110445"/>
    <w:rsid w:val="001859CC"/>
    <w:rsid w:val="001A283F"/>
    <w:rsid w:val="001C37A7"/>
    <w:rsid w:val="00294426"/>
    <w:rsid w:val="004B06D8"/>
    <w:rsid w:val="004E4464"/>
    <w:rsid w:val="00597B73"/>
    <w:rsid w:val="00960BDB"/>
    <w:rsid w:val="00C04EB0"/>
    <w:rsid w:val="00DC6138"/>
    <w:rsid w:val="00EA0826"/>
    <w:rsid w:val="00E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92D2"/>
  <w15:chartTrackingRefBased/>
  <w15:docId w15:val="{DF801C02-3C9C-1A4B-8789-C02607BA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138"/>
    <w:pPr>
      <w:spacing w:after="160" w:line="259" w:lineRule="auto"/>
    </w:pPr>
    <w:rPr>
      <w:kern w:val="0"/>
      <w:sz w:val="22"/>
      <w:szCs w:val="22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C613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18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C6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67D1"/>
    <w:rPr>
      <w:kern w:val="0"/>
      <w:sz w:val="22"/>
      <w:szCs w:val="22"/>
      <w:lang w:val="uk-UA"/>
      <w14:ligatures w14:val="none"/>
    </w:rPr>
  </w:style>
  <w:style w:type="paragraph" w:styleId="a6">
    <w:name w:val="footer"/>
    <w:basedOn w:val="a"/>
    <w:link w:val="a7"/>
    <w:uiPriority w:val="99"/>
    <w:unhideWhenUsed/>
    <w:rsid w:val="00EC6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67D1"/>
    <w:rPr>
      <w:kern w:val="0"/>
      <w:sz w:val="22"/>
      <w:szCs w:val="22"/>
      <w:lang w:val="uk-UA"/>
      <w14:ligatures w14:val="none"/>
    </w:rPr>
  </w:style>
  <w:style w:type="character" w:customStyle="1" w:styleId="identifier">
    <w:name w:val="identifier"/>
    <w:basedOn w:val="a0"/>
    <w:rsid w:val="00EC67D1"/>
  </w:style>
  <w:style w:type="character" w:styleId="a8">
    <w:name w:val="Hyperlink"/>
    <w:basedOn w:val="a0"/>
    <w:uiPriority w:val="99"/>
    <w:unhideWhenUsed/>
    <w:rsid w:val="001C3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bsl.osau.edu.ua/index.php/visn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bbsl.osau.edu.ua/index.php/visnuk/article/view/111/1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bbsl.osau.edu.ua/index.php/visnuk/article/view/390/3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bsl.osau.edu.ua/index.php/visnuk/article/view/348/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5</cp:revision>
  <dcterms:created xsi:type="dcterms:W3CDTF">2024-02-21T21:18:00Z</dcterms:created>
  <dcterms:modified xsi:type="dcterms:W3CDTF">2025-02-21T17:26:00Z</dcterms:modified>
</cp:coreProperties>
</file>